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3B" w:rsidRPr="009A0AA2" w:rsidRDefault="00E07C3B" w:rsidP="00E07C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AA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АННОВСКОГО СЕЛЬСКОГО ПОСЕЛЕНИЯ БОБРОВСКОГО МУНИЦИПАЛЬНОГО РАЙОНА </w:t>
      </w:r>
    </w:p>
    <w:p w:rsidR="00E07C3B" w:rsidRPr="009A0AA2" w:rsidRDefault="00E07C3B" w:rsidP="00E07C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AA2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E07C3B" w:rsidRPr="009A0AA2" w:rsidRDefault="00E07C3B" w:rsidP="00E07C3B">
      <w:pPr>
        <w:tabs>
          <w:tab w:val="left" w:pos="117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C3B" w:rsidRPr="009A0AA2" w:rsidRDefault="00E07C3B" w:rsidP="00E07C3B">
      <w:pPr>
        <w:tabs>
          <w:tab w:val="left" w:pos="117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A0AA2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9A0AA2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E07C3B" w:rsidRPr="009A0AA2" w:rsidRDefault="00E07C3B" w:rsidP="00E07C3B">
      <w:pPr>
        <w:tabs>
          <w:tab w:val="left" w:pos="1172"/>
        </w:tabs>
        <w:spacing w:after="0"/>
        <w:ind w:hanging="56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7C3B" w:rsidRPr="009A0AA2" w:rsidRDefault="00E07C3B" w:rsidP="00E07C3B">
      <w:pPr>
        <w:tabs>
          <w:tab w:val="left" w:pos="11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0A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9A0A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дека</w:t>
      </w:r>
      <w:r w:rsidRPr="009A0AA2">
        <w:rPr>
          <w:rFonts w:ascii="Times New Roman" w:eastAsia="Calibri" w:hAnsi="Times New Roman" w:cs="Times New Roman"/>
          <w:sz w:val="24"/>
          <w:szCs w:val="24"/>
          <w:u w:val="single"/>
        </w:rPr>
        <w:t>бря   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9A0A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г.  № </w:t>
      </w:r>
      <w:r>
        <w:rPr>
          <w:rFonts w:ascii="Times New Roman" w:hAnsi="Times New Roman"/>
          <w:sz w:val="24"/>
          <w:szCs w:val="24"/>
          <w:u w:val="single"/>
        </w:rPr>
        <w:t>91</w:t>
      </w:r>
    </w:p>
    <w:p w:rsidR="00E07C3B" w:rsidRPr="009A0AA2" w:rsidRDefault="00E07C3B" w:rsidP="00E07C3B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9A0AA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 w:rsidRPr="009A0AA2">
        <w:rPr>
          <w:rFonts w:ascii="Times New Roman" w:eastAsia="Calibri" w:hAnsi="Times New Roman" w:cs="Times New Roman"/>
          <w:noProof/>
          <w:sz w:val="24"/>
          <w:szCs w:val="24"/>
        </w:rPr>
        <w:t xml:space="preserve"> с. Анновка</w:t>
      </w:r>
      <w:r w:rsidRPr="009A0AA2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</w:p>
    <w:p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A94B94" w:rsidRPr="00A94B94" w:rsidRDefault="00FA7368" w:rsidP="00E07C3B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94B94" w:rsidRPr="00A54A79" w:rsidRDefault="00FA7368" w:rsidP="00A54A79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7C3B" w:rsidRPr="00E07C3B">
        <w:rPr>
          <w:rFonts w:ascii="Times New Roman" w:hAnsi="Times New Roman"/>
          <w:sz w:val="28"/>
          <w:szCs w:val="28"/>
        </w:rPr>
        <w:t>Анновского сельского поселения</w:t>
      </w:r>
      <w:r w:rsidR="00E07C3B" w:rsidRPr="00A94B94">
        <w:rPr>
          <w:rFonts w:ascii="Times New Roman" w:hAnsi="Times New Roman" w:cs="Times New Roman"/>
          <w:sz w:val="28"/>
          <w:szCs w:val="28"/>
        </w:rPr>
        <w:t xml:space="preserve"> </w:t>
      </w:r>
      <w:r w:rsidR="00E07C3B" w:rsidRPr="00E07C3B">
        <w:rPr>
          <w:rFonts w:ascii="Times New Roman" w:hAnsi="Times New Roman"/>
          <w:sz w:val="28"/>
          <w:szCs w:val="28"/>
        </w:rPr>
        <w:t>от 22.12.2023 № 68</w:t>
      </w:r>
      <w:r w:rsidR="00E07C3B">
        <w:rPr>
          <w:rFonts w:ascii="Times New Roman" w:hAnsi="Times New Roman" w:cs="Times New Roman"/>
          <w:sz w:val="28"/>
          <w:szCs w:val="28"/>
        </w:rPr>
        <w:t xml:space="preserve"> </w:t>
      </w:r>
      <w:r w:rsidR="002A537A">
        <w:rPr>
          <w:rFonts w:ascii="Times New Roman" w:hAnsi="Times New Roman" w:cs="Times New Roman"/>
          <w:sz w:val="28"/>
          <w:szCs w:val="28"/>
        </w:rPr>
        <w:t>«</w:t>
      </w:r>
      <w:r w:rsidR="002A537A" w:rsidRPr="002A537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E07C3B" w:rsidRPr="004970EF">
        <w:rPr>
          <w:rFonts w:ascii="Times New Roman" w:eastAsia="Calibri" w:hAnsi="Times New Roman" w:cs="Times New Roman"/>
          <w:sz w:val="28"/>
          <w:szCs w:val="28"/>
        </w:rPr>
        <w:t>Анновского сельского поселения</w:t>
      </w:r>
      <w:r w:rsidR="002A537A" w:rsidRPr="002A5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C6" w:rsidRDefault="00CD2AC6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E07C3B">
        <w:rPr>
          <w:rFonts w:ascii="Times New Roman" w:eastAsia="Calibri" w:hAnsi="Times New Roman" w:cs="Times New Roman"/>
          <w:sz w:val="28"/>
          <w:szCs w:val="28"/>
        </w:rPr>
        <w:t>Анновского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757720" w:rsidRDefault="00FA7368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E07C3B">
        <w:rPr>
          <w:rFonts w:ascii="Times New Roman" w:eastAsia="Calibri" w:hAnsi="Times New Roman" w:cs="Times New Roman"/>
          <w:bCs/>
          <w:sz w:val="28"/>
          <w:szCs w:val="28"/>
        </w:rPr>
        <w:t>Анновского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="00A54A79">
        <w:rPr>
          <w:rFonts w:ascii="Times New Roman" w:eastAsia="Calibri" w:hAnsi="Times New Roman" w:cs="Times New Roman"/>
          <w:sz w:val="28"/>
          <w:szCs w:val="28"/>
        </w:rPr>
        <w:t>от 22.12.</w:t>
      </w:r>
      <w:r w:rsidR="00E07C3B" w:rsidRPr="00E07C3B">
        <w:rPr>
          <w:rFonts w:ascii="Times New Roman" w:eastAsia="Calibri" w:hAnsi="Times New Roman" w:cs="Times New Roman"/>
          <w:sz w:val="28"/>
          <w:szCs w:val="28"/>
        </w:rPr>
        <w:t>2023 г. № 68</w:t>
      </w:r>
      <w:r w:rsidR="00E07C3B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E07C3B">
        <w:rPr>
          <w:rFonts w:ascii="Times New Roman" w:eastAsia="Calibri" w:hAnsi="Times New Roman" w:cs="Times New Roman"/>
          <w:bCs/>
          <w:sz w:val="28"/>
          <w:szCs w:val="28"/>
        </w:rPr>
        <w:t>Анновского сельского поселения</w:t>
      </w:r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</w:t>
      </w:r>
      <w:r w:rsidR="00E07C3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54A79">
        <w:rPr>
          <w:rFonts w:ascii="Times New Roman" w:eastAsia="Calibri" w:hAnsi="Times New Roman" w:cs="Times New Roman"/>
          <w:bCs/>
          <w:sz w:val="28"/>
          <w:szCs w:val="28"/>
        </w:rPr>
        <w:t>(в ред. пост</w:t>
      </w:r>
      <w:proofErr w:type="gramStart"/>
      <w:r w:rsidR="00A54A79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E07C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E07C3B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="00E07C3B">
        <w:rPr>
          <w:rFonts w:ascii="Times New Roman" w:eastAsia="Calibri" w:hAnsi="Times New Roman" w:cs="Times New Roman"/>
          <w:bCs/>
          <w:sz w:val="28"/>
          <w:szCs w:val="28"/>
        </w:rPr>
        <w:t>т 13.11.2024 г. № 59</w:t>
      </w:r>
      <w:r w:rsidR="00A54A7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Административный регламент) 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A537A" w:rsidRPr="002A537A" w:rsidRDefault="00757720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7 Административного регламента дополнить пунктом 7.4. следующего содержания: </w:t>
      </w:r>
    </w:p>
    <w:p w:rsidR="002A537A" w:rsidRPr="002A537A" w:rsidRDefault="002A537A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2A537A" w:rsidRPr="002A537A" w:rsidRDefault="002A537A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757720" w:rsidRDefault="002A537A" w:rsidP="00E07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A7368" w:rsidRPr="00A94B94" w:rsidRDefault="00FA7368" w:rsidP="00E07C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E07C3B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85027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E07C3B" w:rsidRDefault="00E07C3B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E07C3B" w:rsidRPr="009E5609" w:rsidRDefault="00E07C3B" w:rsidP="00E07C3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E560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E5609"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E07C3B" w:rsidRPr="009E5609" w:rsidRDefault="00E07C3B" w:rsidP="00E07C3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Анновского сельского поселения</w:t>
      </w:r>
    </w:p>
    <w:p w:rsidR="00E07C3B" w:rsidRPr="009E5609" w:rsidRDefault="00E07C3B" w:rsidP="00E0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E07C3B" w:rsidRPr="009E5609" w:rsidRDefault="00E07C3B" w:rsidP="00E07C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И.В. Ершова</w:t>
      </w:r>
    </w:p>
    <w:p w:rsidR="00E07C3B" w:rsidRPr="00A94B94" w:rsidRDefault="00E07C3B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E07C3B" w:rsidRPr="00A94B94" w:rsidSect="00E07C3B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1A7283"/>
    <w:rsid w:val="00211CA2"/>
    <w:rsid w:val="002220DE"/>
    <w:rsid w:val="002A537A"/>
    <w:rsid w:val="002B2F26"/>
    <w:rsid w:val="002B7346"/>
    <w:rsid w:val="00420EE8"/>
    <w:rsid w:val="00485027"/>
    <w:rsid w:val="004C3727"/>
    <w:rsid w:val="005E1098"/>
    <w:rsid w:val="00621DB4"/>
    <w:rsid w:val="006C12F4"/>
    <w:rsid w:val="006C43C8"/>
    <w:rsid w:val="006C640B"/>
    <w:rsid w:val="007105C2"/>
    <w:rsid w:val="00757720"/>
    <w:rsid w:val="00775D39"/>
    <w:rsid w:val="00866D3A"/>
    <w:rsid w:val="0092016A"/>
    <w:rsid w:val="0093311E"/>
    <w:rsid w:val="00A02E5B"/>
    <w:rsid w:val="00A54A79"/>
    <w:rsid w:val="00A812AB"/>
    <w:rsid w:val="00A94B94"/>
    <w:rsid w:val="00BB4121"/>
    <w:rsid w:val="00BE068D"/>
    <w:rsid w:val="00C51475"/>
    <w:rsid w:val="00CA684D"/>
    <w:rsid w:val="00CD2AC6"/>
    <w:rsid w:val="00E07C3B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cp:lastPrinted>2024-11-13T11:58:00Z</cp:lastPrinted>
  <dcterms:created xsi:type="dcterms:W3CDTF">2024-12-12T19:27:00Z</dcterms:created>
  <dcterms:modified xsi:type="dcterms:W3CDTF">2024-12-16T17:42:00Z</dcterms:modified>
</cp:coreProperties>
</file>