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DC" w:rsidRPr="005463DC" w:rsidRDefault="005463DC" w:rsidP="005463DC">
      <w:pPr>
        <w:ind w:firstLine="851"/>
        <w:jc w:val="right"/>
        <w:rPr>
          <w:rFonts w:eastAsia="Calibri"/>
          <w:b/>
          <w:sz w:val="28"/>
          <w:szCs w:val="28"/>
        </w:rPr>
      </w:pPr>
    </w:p>
    <w:p w:rsidR="005463DC" w:rsidRPr="005463DC" w:rsidRDefault="005463DC" w:rsidP="005463DC">
      <w:pPr>
        <w:jc w:val="center"/>
        <w:rPr>
          <w:rFonts w:eastAsia="Calibri"/>
          <w:b/>
          <w:sz w:val="28"/>
          <w:szCs w:val="28"/>
        </w:rPr>
      </w:pPr>
      <w:r w:rsidRPr="005463DC">
        <w:rPr>
          <w:rFonts w:eastAsia="Calibri"/>
          <w:b/>
          <w:sz w:val="28"/>
          <w:szCs w:val="28"/>
        </w:rPr>
        <w:t>СОВЕТ НАРОДНЫХ ДЕПУТАТОВ АННОВСКОГО СЕЛЬСКОГО ПОСЕЛЕНИЯ БОБРОВСКОГО МУНИЦИПАЛЬНОГО РАЙОНА ВОРОНЕЖСКОЙ ОБЛАСТИ</w:t>
      </w:r>
    </w:p>
    <w:p w:rsidR="005463DC" w:rsidRPr="005463DC" w:rsidRDefault="005463DC" w:rsidP="005463DC">
      <w:pPr>
        <w:ind w:firstLine="851"/>
        <w:jc w:val="center"/>
        <w:rPr>
          <w:rFonts w:eastAsia="Calibri"/>
          <w:b/>
          <w:sz w:val="28"/>
          <w:szCs w:val="28"/>
        </w:rPr>
      </w:pPr>
    </w:p>
    <w:p w:rsidR="005463DC" w:rsidRPr="005463DC" w:rsidRDefault="005463DC" w:rsidP="005463DC">
      <w:pPr>
        <w:ind w:firstLine="851"/>
        <w:jc w:val="center"/>
        <w:rPr>
          <w:rFonts w:eastAsia="Calibri"/>
          <w:b/>
          <w:sz w:val="28"/>
          <w:szCs w:val="28"/>
        </w:rPr>
      </w:pPr>
      <w:r w:rsidRPr="005463DC">
        <w:rPr>
          <w:rFonts w:eastAsia="Calibri"/>
          <w:b/>
          <w:sz w:val="28"/>
          <w:szCs w:val="28"/>
        </w:rPr>
        <w:t>Р Е Ш Е Н И Е</w:t>
      </w:r>
    </w:p>
    <w:p w:rsidR="005463DC" w:rsidRPr="005463DC" w:rsidRDefault="005463DC" w:rsidP="005463DC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5463DC" w:rsidRPr="00195B19" w:rsidRDefault="005463DC" w:rsidP="005463DC">
      <w:pPr>
        <w:jc w:val="both"/>
        <w:rPr>
          <w:rFonts w:eastAsia="Calibri"/>
        </w:rPr>
      </w:pPr>
      <w:r w:rsidRPr="00195B19">
        <w:rPr>
          <w:rFonts w:eastAsia="Calibri"/>
          <w:u w:val="single"/>
        </w:rPr>
        <w:t xml:space="preserve">от </w:t>
      </w:r>
      <w:r w:rsidR="00BC7A18">
        <w:rPr>
          <w:rFonts w:eastAsia="Calibri"/>
          <w:u w:val="single"/>
        </w:rPr>
        <w:t xml:space="preserve">21   июня  </w:t>
      </w:r>
      <w:r w:rsidRPr="00195B19">
        <w:rPr>
          <w:rFonts w:eastAsia="Calibri"/>
          <w:u w:val="single"/>
        </w:rPr>
        <w:t xml:space="preserve">_2022 г.    </w:t>
      </w:r>
      <w:r w:rsidRPr="00195B19">
        <w:rPr>
          <w:rFonts w:eastAsia="Calibri"/>
        </w:rPr>
        <w:t xml:space="preserve">№ </w:t>
      </w:r>
      <w:r w:rsidR="00BC7A18">
        <w:rPr>
          <w:rFonts w:eastAsia="Calibri"/>
        </w:rPr>
        <w:t>14</w:t>
      </w:r>
    </w:p>
    <w:p w:rsidR="005463DC" w:rsidRPr="00A62DA0" w:rsidRDefault="005463DC" w:rsidP="005463DC">
      <w:pPr>
        <w:jc w:val="both"/>
        <w:rPr>
          <w:rFonts w:eastAsia="Calibri"/>
          <w:szCs w:val="28"/>
        </w:rPr>
      </w:pPr>
      <w:r w:rsidRPr="00195B19">
        <w:rPr>
          <w:rFonts w:eastAsia="Calibri"/>
        </w:rPr>
        <w:t xml:space="preserve">        с. Анновка</w:t>
      </w:r>
    </w:p>
    <w:p w:rsidR="005463DC" w:rsidRDefault="005463DC" w:rsidP="005463DC">
      <w:pPr>
        <w:spacing w:after="120"/>
        <w:jc w:val="center"/>
        <w:outlineLvl w:val="0"/>
        <w:rPr>
          <w:b/>
          <w:sz w:val="28"/>
          <w:szCs w:val="28"/>
        </w:rPr>
      </w:pPr>
    </w:p>
    <w:p w:rsidR="008D55F5" w:rsidRPr="008544C5" w:rsidRDefault="008544C5" w:rsidP="00BC7A18">
      <w:pPr>
        <w:ind w:right="5102"/>
        <w:jc w:val="both"/>
        <w:outlineLvl w:val="0"/>
        <w:rPr>
          <w:b/>
          <w:sz w:val="28"/>
          <w:szCs w:val="28"/>
        </w:rPr>
      </w:pPr>
      <w:r w:rsidRPr="008544C5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r w:rsidR="00BC7A18">
        <w:rPr>
          <w:b/>
          <w:sz w:val="28"/>
          <w:szCs w:val="28"/>
        </w:rPr>
        <w:t>Анновского сельского поселения</w:t>
      </w:r>
      <w:r w:rsidRPr="008544C5">
        <w:rPr>
          <w:b/>
          <w:sz w:val="28"/>
          <w:szCs w:val="28"/>
        </w:rPr>
        <w:t xml:space="preserve"> Бобровского муниципально</w:t>
      </w:r>
      <w:r w:rsidR="00F01AA9">
        <w:rPr>
          <w:b/>
          <w:sz w:val="28"/>
          <w:szCs w:val="28"/>
        </w:rPr>
        <w:t>го района Воронежской области №</w:t>
      </w:r>
      <w:r w:rsidR="00BC7A18">
        <w:rPr>
          <w:b/>
          <w:sz w:val="28"/>
          <w:szCs w:val="28"/>
        </w:rPr>
        <w:t xml:space="preserve"> 23</w:t>
      </w:r>
      <w:r w:rsidRPr="008544C5">
        <w:rPr>
          <w:b/>
          <w:sz w:val="28"/>
          <w:szCs w:val="28"/>
        </w:rPr>
        <w:t xml:space="preserve"> от 15.10.2021г «</w:t>
      </w:r>
      <w:r w:rsidR="00DB0B15" w:rsidRPr="008544C5">
        <w:rPr>
          <w:rFonts w:eastAsia="Calibri"/>
          <w:b/>
          <w:iCs/>
          <w:sz w:val="28"/>
          <w:szCs w:val="28"/>
        </w:rPr>
        <w:t>Об утверждении</w:t>
      </w:r>
      <w:r w:rsidR="00102FAB" w:rsidRPr="008544C5">
        <w:rPr>
          <w:rFonts w:eastAsia="Calibri"/>
          <w:b/>
          <w:iCs/>
          <w:sz w:val="28"/>
          <w:szCs w:val="28"/>
        </w:rPr>
        <w:t xml:space="preserve"> положения о муниципальном контроле в сфере благоустройства н</w:t>
      </w:r>
      <w:r w:rsidR="00102FAB" w:rsidRPr="008544C5">
        <w:rPr>
          <w:rFonts w:eastAsia="Calibri"/>
          <w:b/>
          <w:sz w:val="28"/>
          <w:szCs w:val="28"/>
        </w:rPr>
        <w:t xml:space="preserve">а территории </w:t>
      </w:r>
      <w:r w:rsidR="00BC7A18">
        <w:rPr>
          <w:b/>
          <w:sz w:val="28"/>
          <w:szCs w:val="28"/>
        </w:rPr>
        <w:t>Анновского сельского поселения</w:t>
      </w:r>
      <w:r w:rsidR="007A38EC" w:rsidRPr="008544C5">
        <w:rPr>
          <w:b/>
          <w:sz w:val="28"/>
          <w:szCs w:val="28"/>
        </w:rPr>
        <w:t xml:space="preserve"> Бобровского муниципального района</w:t>
      </w:r>
      <w:r w:rsidR="00BC7A18">
        <w:rPr>
          <w:b/>
          <w:sz w:val="28"/>
          <w:szCs w:val="28"/>
        </w:rPr>
        <w:t xml:space="preserve"> </w:t>
      </w:r>
      <w:r w:rsidR="007A38EC" w:rsidRPr="008544C5">
        <w:rPr>
          <w:b/>
          <w:sz w:val="28"/>
          <w:szCs w:val="28"/>
        </w:rPr>
        <w:t>Воронежской области</w:t>
      </w:r>
      <w:r w:rsidRPr="008544C5">
        <w:rPr>
          <w:b/>
          <w:sz w:val="28"/>
          <w:szCs w:val="28"/>
        </w:rPr>
        <w:t>» (с изм. №</w:t>
      </w:r>
      <w:r w:rsidR="00BC7A18">
        <w:rPr>
          <w:b/>
          <w:sz w:val="28"/>
          <w:szCs w:val="28"/>
        </w:rPr>
        <w:t xml:space="preserve"> 31</w:t>
      </w:r>
      <w:r w:rsidRPr="008544C5">
        <w:rPr>
          <w:b/>
          <w:sz w:val="28"/>
          <w:szCs w:val="28"/>
        </w:rPr>
        <w:t xml:space="preserve"> от </w:t>
      </w:r>
      <w:r w:rsidR="00BC7A18">
        <w:rPr>
          <w:b/>
          <w:sz w:val="28"/>
          <w:szCs w:val="28"/>
        </w:rPr>
        <w:t>24.12</w:t>
      </w:r>
      <w:r w:rsidRPr="008544C5">
        <w:rPr>
          <w:b/>
          <w:sz w:val="28"/>
          <w:szCs w:val="28"/>
        </w:rPr>
        <w:t>.2021г.)</w:t>
      </w:r>
    </w:p>
    <w:p w:rsidR="008D55F5" w:rsidRPr="00E916D4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9948C3" w:rsidRPr="00C05B4D" w:rsidRDefault="009948C3" w:rsidP="005463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5B4D">
        <w:rPr>
          <w:sz w:val="28"/>
          <w:szCs w:val="28"/>
        </w:rPr>
        <w:t xml:space="preserve">В связи с </w:t>
      </w:r>
      <w:r w:rsidRPr="00C05B4D">
        <w:rPr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C05B4D">
        <w:rPr>
          <w:sz w:val="28"/>
          <w:szCs w:val="28"/>
        </w:rPr>
        <w:t xml:space="preserve">, Совет народных депутатов </w:t>
      </w:r>
      <w:r w:rsidR="005463DC">
        <w:rPr>
          <w:sz w:val="28"/>
          <w:szCs w:val="28"/>
        </w:rPr>
        <w:t>Анновского сельского поселения</w:t>
      </w:r>
      <w:r w:rsidRPr="00C05B4D">
        <w:rPr>
          <w:sz w:val="28"/>
          <w:szCs w:val="28"/>
        </w:rPr>
        <w:t xml:space="preserve"> Бобровского муниципального района Воронежской области </w:t>
      </w:r>
      <w:r w:rsidR="00BC7A18">
        <w:rPr>
          <w:b/>
          <w:sz w:val="28"/>
          <w:szCs w:val="28"/>
        </w:rPr>
        <w:t>реши</w:t>
      </w:r>
      <w:r w:rsidRPr="00C05B4D">
        <w:rPr>
          <w:b/>
          <w:sz w:val="28"/>
          <w:szCs w:val="28"/>
        </w:rPr>
        <w:t>л</w:t>
      </w:r>
      <w:r w:rsidRPr="00C05B4D">
        <w:rPr>
          <w:sz w:val="28"/>
          <w:szCs w:val="28"/>
        </w:rPr>
        <w:t>:</w:t>
      </w:r>
    </w:p>
    <w:p w:rsidR="009948C3" w:rsidRDefault="009948C3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</w:t>
      </w:r>
      <w:r w:rsidR="005463DC">
        <w:rPr>
          <w:sz w:val="28"/>
          <w:szCs w:val="28"/>
        </w:rPr>
        <w:t>Анновского сельского поселения</w:t>
      </w:r>
      <w:r w:rsidRPr="00C05B4D">
        <w:rPr>
          <w:sz w:val="28"/>
          <w:szCs w:val="28"/>
        </w:rPr>
        <w:t xml:space="preserve"> Бобровского муниципального района Воронежской области </w:t>
      </w:r>
      <w:r w:rsidR="00F01AA9">
        <w:rPr>
          <w:sz w:val="28"/>
          <w:szCs w:val="28"/>
        </w:rPr>
        <w:t>от 15.10.2021</w:t>
      </w:r>
      <w:r w:rsidRPr="00C05B4D">
        <w:rPr>
          <w:sz w:val="28"/>
          <w:szCs w:val="28"/>
        </w:rPr>
        <w:t xml:space="preserve"> </w:t>
      </w:r>
      <w:r w:rsidR="00F01AA9" w:rsidRPr="00C05B4D">
        <w:rPr>
          <w:sz w:val="28"/>
          <w:szCs w:val="28"/>
        </w:rPr>
        <w:t>№</w:t>
      </w:r>
      <w:r w:rsidR="005463DC">
        <w:rPr>
          <w:sz w:val="28"/>
          <w:szCs w:val="28"/>
        </w:rPr>
        <w:t xml:space="preserve"> 23</w:t>
      </w:r>
      <w:r w:rsidR="00F01AA9" w:rsidRPr="00C05B4D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«Об утверждении положения </w:t>
      </w:r>
      <w:r w:rsidRPr="00C05B4D">
        <w:rPr>
          <w:rFonts w:eastAsia="Calibri"/>
          <w:iCs/>
          <w:sz w:val="28"/>
          <w:szCs w:val="28"/>
        </w:rPr>
        <w:t>о муниципальном контроле в сфере благоустройства</w:t>
      </w:r>
      <w:r w:rsidRPr="00C05B4D">
        <w:rPr>
          <w:sz w:val="28"/>
          <w:szCs w:val="28"/>
        </w:rPr>
        <w:t xml:space="preserve"> на территории </w:t>
      </w:r>
      <w:r w:rsidR="005463DC">
        <w:rPr>
          <w:sz w:val="28"/>
          <w:szCs w:val="28"/>
        </w:rPr>
        <w:t>Анновского сельского поселения</w:t>
      </w:r>
      <w:r w:rsidR="005463DC" w:rsidRPr="00C05B4D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Бобровского муниципального района Воронежской области»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</w:p>
    <w:p w:rsidR="00F01AA9" w:rsidRDefault="006076BE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1AA9">
        <w:rPr>
          <w:sz w:val="28"/>
          <w:szCs w:val="28"/>
        </w:rPr>
        <w:t>В пункте 4 Положения:</w:t>
      </w:r>
    </w:p>
    <w:p w:rsidR="006076BE" w:rsidRPr="00C05B4D" w:rsidRDefault="00F01AA9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4.1. </w:t>
      </w:r>
      <w:r w:rsidR="006076BE" w:rsidRPr="00C05B4D">
        <w:rPr>
          <w:sz w:val="28"/>
          <w:szCs w:val="28"/>
        </w:rPr>
        <w:t xml:space="preserve">добавить подпунктами </w:t>
      </w:r>
      <w:r w:rsidR="006076BE">
        <w:rPr>
          <w:sz w:val="28"/>
          <w:szCs w:val="28"/>
        </w:rPr>
        <w:t xml:space="preserve">4.1.11., 4.1.12. </w:t>
      </w:r>
      <w:r w:rsidR="006076BE" w:rsidRPr="00C05B4D">
        <w:rPr>
          <w:sz w:val="28"/>
          <w:szCs w:val="28"/>
        </w:rPr>
        <w:t>следующего содержания:</w:t>
      </w:r>
    </w:p>
    <w:p w:rsidR="006076BE" w:rsidRPr="00C05B4D" w:rsidRDefault="006076BE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05B4D">
        <w:rPr>
          <w:sz w:val="28"/>
          <w:szCs w:val="28"/>
        </w:rPr>
        <w:t>. Контрольные (надзорные) мероприятия, проверки, проведение которых не допускается в соответствии с Постановлением</w:t>
      </w:r>
      <w:r w:rsidRPr="006076BE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Правительства РФ от 10.03.2022 </w:t>
      </w:r>
      <w:r>
        <w:rPr>
          <w:sz w:val="28"/>
          <w:szCs w:val="28"/>
        </w:rPr>
        <w:t>№</w:t>
      </w:r>
      <w:r w:rsidRPr="00C05B4D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C05B4D">
        <w:rPr>
          <w:sz w:val="28"/>
          <w:szCs w:val="28"/>
        </w:rPr>
        <w:t xml:space="preserve">Об особенностях организации и осуществления </w:t>
      </w:r>
      <w:r w:rsidRPr="00C05B4D">
        <w:rPr>
          <w:sz w:val="28"/>
          <w:szCs w:val="28"/>
        </w:rPr>
        <w:lastRenderedPageBreak/>
        <w:t>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 xml:space="preserve">(далее – Постановление) </w:t>
      </w:r>
      <w:r w:rsidRPr="00C05B4D">
        <w:rPr>
          <w:sz w:val="28"/>
          <w:szCs w:val="28"/>
        </w:rPr>
        <w:t>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6076BE" w:rsidRPr="00C05B4D" w:rsidRDefault="006076BE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076BE" w:rsidRPr="00C05B4D" w:rsidRDefault="006076BE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6076BE" w:rsidRPr="00C05B4D" w:rsidRDefault="006076BE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C05B4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5B4D">
        <w:rPr>
          <w:sz w:val="28"/>
          <w:szCs w:val="28"/>
        </w:rPr>
        <w:t xml:space="preserve">. Срок исполнения предписаний, выданных в соответствии с Федеральным </w:t>
      </w:r>
      <w:hyperlink r:id="rId8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A08BB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9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7FDE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до дня вступления в силу Постановления и действующих на день вступления в силу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6076BE" w:rsidRDefault="006076BE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0" w:history="1">
        <w:r w:rsidRPr="00C05B4D">
          <w:rPr>
            <w:sz w:val="28"/>
            <w:szCs w:val="28"/>
          </w:rPr>
          <w:t>абзаце первом</w:t>
        </w:r>
      </w:hyperlink>
      <w:r w:rsidRPr="00C05B4D">
        <w:rPr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регистрации.».</w:t>
      </w:r>
    </w:p>
    <w:p w:rsidR="009948C3" w:rsidRPr="00C05B4D" w:rsidRDefault="00F01AA9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</w:t>
      </w:r>
      <w:r w:rsidR="00AF235E" w:rsidRPr="00C05B4D">
        <w:rPr>
          <w:sz w:val="28"/>
          <w:szCs w:val="28"/>
        </w:rPr>
        <w:t xml:space="preserve">ункт 4.3. добавить </w:t>
      </w:r>
      <w:r w:rsidR="00C05B4D">
        <w:rPr>
          <w:sz w:val="28"/>
          <w:szCs w:val="28"/>
        </w:rPr>
        <w:t xml:space="preserve">подпунктом </w:t>
      </w:r>
      <w:r w:rsidR="006076BE">
        <w:rPr>
          <w:sz w:val="28"/>
          <w:szCs w:val="28"/>
        </w:rPr>
        <w:t xml:space="preserve">4.3.5. </w:t>
      </w:r>
      <w:r w:rsidR="007D4DA7" w:rsidRPr="00C05B4D">
        <w:rPr>
          <w:sz w:val="28"/>
          <w:szCs w:val="28"/>
        </w:rPr>
        <w:t>следующего содержания:</w:t>
      </w:r>
    </w:p>
    <w:p w:rsidR="007D4DA7" w:rsidRPr="00C05B4D" w:rsidRDefault="007D4DA7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lastRenderedPageBreak/>
        <w:t>«4.3.5.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регулируется Федеральным </w:t>
      </w:r>
      <w:hyperlink r:id="rId10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1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за исключением случаев, указанных в </w:t>
      </w:r>
      <w:hyperlink r:id="rId12" w:history="1">
        <w:r w:rsidRPr="00C05B4D">
          <w:rPr>
            <w:sz w:val="28"/>
            <w:szCs w:val="28"/>
          </w:rPr>
          <w:t>пункте 2</w:t>
        </w:r>
      </w:hyperlink>
      <w:r w:rsidRPr="00C05B4D">
        <w:rPr>
          <w:sz w:val="28"/>
          <w:szCs w:val="28"/>
        </w:rPr>
        <w:t xml:space="preserve"> Постановления Правительства РФ от 10.03.2022 </w:t>
      </w:r>
      <w:r w:rsidR="0098123E">
        <w:rPr>
          <w:sz w:val="28"/>
          <w:szCs w:val="28"/>
        </w:rPr>
        <w:t>№</w:t>
      </w:r>
      <w:r w:rsidRPr="00C05B4D">
        <w:rPr>
          <w:sz w:val="28"/>
          <w:szCs w:val="28"/>
        </w:rPr>
        <w:t xml:space="preserve"> 336 (ред. от 24.03.2022) </w:t>
      </w:r>
      <w:r w:rsidR="0098123E">
        <w:rPr>
          <w:sz w:val="28"/>
          <w:szCs w:val="28"/>
        </w:rPr>
        <w:t>«</w:t>
      </w:r>
      <w:r w:rsidRPr="00C05B4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8123E">
        <w:rPr>
          <w:sz w:val="28"/>
          <w:szCs w:val="28"/>
        </w:rPr>
        <w:t>»</w:t>
      </w:r>
      <w:r w:rsidR="00C05B4D">
        <w:rPr>
          <w:sz w:val="28"/>
          <w:szCs w:val="28"/>
        </w:rPr>
        <w:t>.</w:t>
      </w:r>
    </w:p>
    <w:p w:rsidR="007D4DA7" w:rsidRPr="00C05B4D" w:rsidRDefault="00F01AA9" w:rsidP="005463D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D4DA7" w:rsidRPr="00C05B4D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="007D4DA7" w:rsidRPr="00C05B4D">
        <w:rPr>
          <w:sz w:val="28"/>
          <w:szCs w:val="28"/>
        </w:rPr>
        <w:t xml:space="preserve">ункт 4.4. добавить </w:t>
      </w:r>
      <w:r w:rsidR="00A4781A" w:rsidRPr="00C05B4D">
        <w:rPr>
          <w:sz w:val="28"/>
          <w:szCs w:val="28"/>
        </w:rPr>
        <w:t>подпунктами</w:t>
      </w:r>
      <w:r w:rsidR="009B06A4">
        <w:rPr>
          <w:sz w:val="28"/>
          <w:szCs w:val="28"/>
        </w:rPr>
        <w:t xml:space="preserve"> 4.4.5., 4.4.6.</w:t>
      </w:r>
      <w:r w:rsidR="007D4DA7" w:rsidRPr="00C05B4D">
        <w:rPr>
          <w:sz w:val="28"/>
          <w:szCs w:val="28"/>
        </w:rPr>
        <w:t xml:space="preserve"> следующего содержания: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«4.4.5. Установить, что в 2022 году в рамках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</w:t>
      </w:r>
      <w:r w:rsidR="009B06A4">
        <w:rPr>
          <w:sz w:val="28"/>
          <w:szCs w:val="28"/>
        </w:rPr>
        <w:t>е</w:t>
      </w:r>
      <w:r w:rsidRPr="00C05B4D">
        <w:rPr>
          <w:sz w:val="28"/>
          <w:szCs w:val="28"/>
        </w:rPr>
        <w:t xml:space="preserve">тся Федеральным </w:t>
      </w:r>
      <w:hyperlink r:id="rId13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4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, внеплановые контрольные (надзорные) мероприятия, внеплановые проверки проводятся исключительно по следующим основаниям: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а) при условии согласования с органами прокуратуры: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lastRenderedPageBreak/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5" w:history="1">
        <w:r w:rsidRPr="00C05B4D">
          <w:rPr>
            <w:sz w:val="28"/>
            <w:szCs w:val="28"/>
          </w:rPr>
          <w:t>частью 7 статьи 75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);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б) без согласования с органами прокуратуры: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lastRenderedPageBreak/>
        <w:t>по поручению Президента Российской Федерации;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6" w:history="1">
        <w:r w:rsidRPr="00C05B4D">
          <w:rPr>
            <w:sz w:val="28"/>
            <w:szCs w:val="28"/>
          </w:rPr>
          <w:t>пунктом 1.1 части 2 статьи 10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;</w:t>
      </w:r>
    </w:p>
    <w:p w:rsidR="007D4DA7" w:rsidRPr="00C05B4D" w:rsidRDefault="007D4DA7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 w:rsidRPr="00C05B4D">
          <w:rPr>
            <w:sz w:val="28"/>
            <w:szCs w:val="28"/>
          </w:rPr>
          <w:t>подпунктами 2</w:t>
        </w:r>
      </w:hyperlink>
      <w:r w:rsidRPr="00C05B4D">
        <w:rPr>
          <w:sz w:val="28"/>
          <w:szCs w:val="28"/>
        </w:rPr>
        <w:t xml:space="preserve">, </w:t>
      </w:r>
      <w:hyperlink r:id="rId18" w:history="1">
        <w:r w:rsidRPr="00C05B4D">
          <w:rPr>
            <w:sz w:val="28"/>
            <w:szCs w:val="28"/>
          </w:rPr>
          <w:t>3</w:t>
        </w:r>
      </w:hyperlink>
      <w:r w:rsidRPr="00C05B4D">
        <w:rPr>
          <w:sz w:val="28"/>
          <w:szCs w:val="28"/>
        </w:rPr>
        <w:t xml:space="preserve">, </w:t>
      </w:r>
      <w:hyperlink r:id="rId19" w:history="1">
        <w:r w:rsidRPr="00C05B4D">
          <w:rPr>
            <w:sz w:val="28"/>
            <w:szCs w:val="28"/>
          </w:rPr>
          <w:t>5</w:t>
        </w:r>
      </w:hyperlink>
      <w:r w:rsidRPr="00C05B4D">
        <w:rPr>
          <w:sz w:val="28"/>
          <w:szCs w:val="28"/>
        </w:rPr>
        <w:t xml:space="preserve"> и </w:t>
      </w:r>
      <w:hyperlink r:id="rId20" w:history="1">
        <w:r w:rsidRPr="00C05B4D">
          <w:rPr>
            <w:sz w:val="28"/>
            <w:szCs w:val="28"/>
          </w:rPr>
          <w:t>6 пункта 4.2 статьи 32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некоммерческих организациях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а также религиозных организаций по основанию, установленному </w:t>
      </w:r>
      <w:hyperlink r:id="rId21" w:history="1">
        <w:r w:rsidRPr="00C05B4D">
          <w:rPr>
            <w:sz w:val="28"/>
            <w:szCs w:val="28"/>
          </w:rPr>
          <w:t xml:space="preserve">абзацем третьим </w:t>
        </w:r>
        <w:r w:rsidRPr="00C05B4D">
          <w:rPr>
            <w:sz w:val="28"/>
            <w:szCs w:val="28"/>
          </w:rPr>
          <w:lastRenderedPageBreak/>
          <w:t>пункта 5 статьи 25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свободе совести и о религиозных объединениях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.</w:t>
      </w:r>
    </w:p>
    <w:p w:rsidR="00A4781A" w:rsidRPr="00C05B4D" w:rsidRDefault="00A4781A" w:rsidP="005463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4.4.6.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проверки.».</w:t>
      </w:r>
    </w:p>
    <w:p w:rsidR="00DB0B15" w:rsidRPr="00C05B4D" w:rsidRDefault="00DB0B15" w:rsidP="005463DC">
      <w:pPr>
        <w:spacing w:line="360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2. Настоящее решение вступает в силу со дня его </w:t>
      </w:r>
      <w:hyperlink r:id="rId22">
        <w:r w:rsidRPr="00C05B4D">
          <w:rPr>
            <w:sz w:val="28"/>
            <w:szCs w:val="28"/>
          </w:rPr>
          <w:t>официального</w:t>
        </w:r>
      </w:hyperlink>
      <w:r w:rsidRPr="00C05B4D">
        <w:rPr>
          <w:sz w:val="28"/>
          <w:szCs w:val="28"/>
        </w:rPr>
        <w:t xml:space="preserve"> обнародования. </w:t>
      </w:r>
    </w:p>
    <w:p w:rsidR="00DB0B15" w:rsidRPr="00E916D4" w:rsidRDefault="00DB0B15" w:rsidP="00C05B4D">
      <w:pPr>
        <w:spacing w:line="276" w:lineRule="auto"/>
        <w:jc w:val="both"/>
        <w:rPr>
          <w:b/>
          <w:sz w:val="28"/>
          <w:szCs w:val="28"/>
        </w:rPr>
      </w:pPr>
    </w:p>
    <w:p w:rsidR="00DB0B15" w:rsidRPr="00E916D4" w:rsidRDefault="00DB0B15" w:rsidP="00DB0B15">
      <w:pPr>
        <w:spacing w:line="276" w:lineRule="auto"/>
        <w:jc w:val="both"/>
        <w:rPr>
          <w:sz w:val="28"/>
          <w:szCs w:val="28"/>
        </w:rPr>
      </w:pPr>
      <w:bookmarkStart w:id="1" w:name="sub_3"/>
      <w:bookmarkEnd w:id="1"/>
    </w:p>
    <w:p w:rsidR="005463DC" w:rsidRDefault="007A38EC" w:rsidP="005463DC">
      <w:pPr>
        <w:jc w:val="both"/>
        <w:rPr>
          <w:sz w:val="28"/>
          <w:szCs w:val="28"/>
        </w:rPr>
      </w:pPr>
      <w:r w:rsidRPr="00E916D4">
        <w:rPr>
          <w:sz w:val="28"/>
          <w:szCs w:val="28"/>
        </w:rPr>
        <w:t xml:space="preserve">Глава </w:t>
      </w:r>
      <w:r w:rsidR="005463DC">
        <w:rPr>
          <w:sz w:val="28"/>
          <w:szCs w:val="28"/>
        </w:rPr>
        <w:t>Анновского сельского поселения</w:t>
      </w:r>
      <w:r w:rsidR="005463DC" w:rsidRPr="00C05B4D">
        <w:rPr>
          <w:sz w:val="28"/>
          <w:szCs w:val="28"/>
        </w:rPr>
        <w:t xml:space="preserve"> </w:t>
      </w:r>
    </w:p>
    <w:p w:rsidR="00F01AA9" w:rsidRDefault="00F01AA9" w:rsidP="00F01AA9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A38EC" w:rsidRPr="00E916D4" w:rsidRDefault="00F01AA9" w:rsidP="00F01AA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7A38EC" w:rsidRPr="00E916D4">
        <w:rPr>
          <w:sz w:val="28"/>
          <w:szCs w:val="28"/>
        </w:rPr>
        <w:t xml:space="preserve">                                   </w:t>
      </w:r>
      <w:r w:rsidR="00BC7A18">
        <w:rPr>
          <w:sz w:val="28"/>
          <w:szCs w:val="28"/>
        </w:rPr>
        <w:t xml:space="preserve">                              </w:t>
      </w:r>
      <w:r w:rsidR="007A38EC" w:rsidRPr="00E916D4">
        <w:rPr>
          <w:sz w:val="28"/>
          <w:szCs w:val="28"/>
        </w:rPr>
        <w:t xml:space="preserve">          </w:t>
      </w:r>
      <w:r w:rsidR="005463DC">
        <w:rPr>
          <w:sz w:val="28"/>
          <w:szCs w:val="28"/>
        </w:rPr>
        <w:t>Н.И. Чернова</w:t>
      </w:r>
    </w:p>
    <w:p w:rsidR="008D55F5" w:rsidRPr="00E916D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8953A4" w:rsidRPr="00E916D4" w:rsidRDefault="008953A4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sectPr w:rsidR="008953A4" w:rsidRPr="00E916D4" w:rsidSect="00BC7A1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61" w:rsidRDefault="000B5D61" w:rsidP="003D45FF">
      <w:r>
        <w:separator/>
      </w:r>
    </w:p>
  </w:endnote>
  <w:endnote w:type="continuationSeparator" w:id="0">
    <w:p w:rsidR="000B5D61" w:rsidRDefault="000B5D61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61" w:rsidRDefault="000B5D61" w:rsidP="003D45FF">
      <w:r>
        <w:separator/>
      </w:r>
    </w:p>
  </w:footnote>
  <w:footnote w:type="continuationSeparator" w:id="0">
    <w:p w:rsidR="000B5D61" w:rsidRDefault="000B5D61" w:rsidP="003D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27022"/>
    <w:rsid w:val="0003665A"/>
    <w:rsid w:val="0005796B"/>
    <w:rsid w:val="00074451"/>
    <w:rsid w:val="00077E7F"/>
    <w:rsid w:val="000828C5"/>
    <w:rsid w:val="000866CD"/>
    <w:rsid w:val="000A08BB"/>
    <w:rsid w:val="000B5D61"/>
    <w:rsid w:val="00102FAB"/>
    <w:rsid w:val="001040BD"/>
    <w:rsid w:val="0013207E"/>
    <w:rsid w:val="001470B0"/>
    <w:rsid w:val="00171F81"/>
    <w:rsid w:val="001963E3"/>
    <w:rsid w:val="001A6DA3"/>
    <w:rsid w:val="001C62A2"/>
    <w:rsid w:val="001E2C51"/>
    <w:rsid w:val="001F082E"/>
    <w:rsid w:val="002110C1"/>
    <w:rsid w:val="00211DF0"/>
    <w:rsid w:val="00237C79"/>
    <w:rsid w:val="002418F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07F78"/>
    <w:rsid w:val="00541278"/>
    <w:rsid w:val="005463DC"/>
    <w:rsid w:val="005728C8"/>
    <w:rsid w:val="00593875"/>
    <w:rsid w:val="005B0C39"/>
    <w:rsid w:val="005C63F3"/>
    <w:rsid w:val="006076BE"/>
    <w:rsid w:val="006541C8"/>
    <w:rsid w:val="00654947"/>
    <w:rsid w:val="00661875"/>
    <w:rsid w:val="006631B7"/>
    <w:rsid w:val="006708B3"/>
    <w:rsid w:val="00693D81"/>
    <w:rsid w:val="007025A7"/>
    <w:rsid w:val="007516D6"/>
    <w:rsid w:val="00767FDE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4781A"/>
    <w:rsid w:val="00A76A96"/>
    <w:rsid w:val="00AF235E"/>
    <w:rsid w:val="00AF5678"/>
    <w:rsid w:val="00BB1FBD"/>
    <w:rsid w:val="00BC7A18"/>
    <w:rsid w:val="00BE24B1"/>
    <w:rsid w:val="00C05B4D"/>
    <w:rsid w:val="00C2754F"/>
    <w:rsid w:val="00CB2FBE"/>
    <w:rsid w:val="00CD0895"/>
    <w:rsid w:val="00D01FA6"/>
    <w:rsid w:val="00D26650"/>
    <w:rsid w:val="00D6148C"/>
    <w:rsid w:val="00D67AA4"/>
    <w:rsid w:val="00D8261C"/>
    <w:rsid w:val="00D846A9"/>
    <w:rsid w:val="00D903E4"/>
    <w:rsid w:val="00DB0B15"/>
    <w:rsid w:val="00DD314E"/>
    <w:rsid w:val="00DD370E"/>
    <w:rsid w:val="00E209D2"/>
    <w:rsid w:val="00E23DB7"/>
    <w:rsid w:val="00E27167"/>
    <w:rsid w:val="00E5221D"/>
    <w:rsid w:val="00E74651"/>
    <w:rsid w:val="00E876C9"/>
    <w:rsid w:val="00E916D4"/>
    <w:rsid w:val="00EC0086"/>
    <w:rsid w:val="00EF1677"/>
    <w:rsid w:val="00F01AA9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5993A3DBE3B3F040F04BEADAC07F6FECF67C664A41AA1B891A3A564194DDFEE02EE792754DA257379EC254574736D8332CA7CD4A7C195uD5EK" TargetMode="External"/><Relationship Id="rId13" Type="http://schemas.openxmlformats.org/officeDocument/2006/relationships/hyperlink" Target="consultantplus://offline/ref=165F782BB0B2E7BB691F3C888DB8B55E5D155F1D27E47B7159F141503771BB9909799E3709F05D2E08FD443986B1D9B7E39075B25F922FE7qC3FK" TargetMode="External"/><Relationship Id="rId18" Type="http://schemas.openxmlformats.org/officeDocument/2006/relationships/hyperlink" Target="consultantplus://offline/ref=165F782BB0B2E7BB691F3C888DB8B55E5D155F1124E77B7159F141503771BB9909799E320DF4517851B24565C3E5CAB6E79077B743q932K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5F782BB0B2E7BB691F3C888DB8B55E5D15571C20E77B7159F141503771BB9909799E310DFB0E7D44A31D69C3FAD4B3FC8C75B5q43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35EDC9872F1790E59846E628FFC7ECF541E71BDAFFCEE28029ACEB214F6A1280F6BDB77AD2ACA935AD4C993AF2E73A4498A70AA32AD6BX524K" TargetMode="External"/><Relationship Id="rId17" Type="http://schemas.openxmlformats.org/officeDocument/2006/relationships/hyperlink" Target="consultantplus://offline/ref=165F782BB0B2E7BB691F3C888DB8B55E5D155F1124E77B7159F141503771BB9909799E3709F0592A08FD443986B1D9B7E39075B25F922FE7qC3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5F782BB0B2E7BB691F3C888DB8B55E5A1C571924E27B7159F141503771BB9909799E3508F7517851B24565C3E5CAB6E79077B743q932K" TargetMode="External"/><Relationship Id="rId20" Type="http://schemas.openxmlformats.org/officeDocument/2006/relationships/hyperlink" Target="consultantplus://offline/ref=165F782BB0B2E7BB691F3C888DB8B55E5D155F1124E77B7159F141503771BB9909799E320CF3517851B24565C3E5CAB6E79077B743q93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35EDC9872F1790E59846E628FFC7ECF541D76BFADFCEE28029ACEB214F6A1280F6BDB77AD2BCA965AD4C993AF2E73A4498A70AA32AD6BX52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5F782BB0B2E7BB691F3C888DB8B55E5D155F1D27E47B7159F141503771BB9909799E3709F1582904FD443986B1D9B7E39075B25F922FE7qC3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E35EDC9872F1790E59846E628FFC7EC85D1572BCABFCEE28029ACEB214F6A1280F6BDB77AD2CCC915AD4C993AF2E73A4498A70AA32AD6BX524K" TargetMode="External"/><Relationship Id="rId19" Type="http://schemas.openxmlformats.org/officeDocument/2006/relationships/hyperlink" Target="consultantplus://offline/ref=165F782BB0B2E7BB691F3C888DB8B55E5D155F1124E77B7159F141503771BB9909799E3709F0592E09FD443986B1D9B7E39075B25F922FE7qC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5993A3DBE3B3F040F04BEADAC07F6F9C66FC267A21AA1B891A3A564194DDFEE02EE7A2154D8782B36ED790020606C8732C879C8uA57K" TargetMode="External"/><Relationship Id="rId14" Type="http://schemas.openxmlformats.org/officeDocument/2006/relationships/hyperlink" Target="consultantplus://offline/ref=165F782BB0B2E7BB691F3C888DB8B55E5A1C571924E27B7159F141503771BB9909799E3709F05B2E05FD443986B1D9B7E39075B25F922FE7qC3FK" TargetMode="External"/><Relationship Id="rId22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B8FE-AF32-46ED-81A2-C8B860D1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12</cp:revision>
  <cp:lastPrinted>2022-06-21T08:39:00Z</cp:lastPrinted>
  <dcterms:created xsi:type="dcterms:W3CDTF">2022-05-12T13:29:00Z</dcterms:created>
  <dcterms:modified xsi:type="dcterms:W3CDTF">2022-06-21T08:40:00Z</dcterms:modified>
</cp:coreProperties>
</file>