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C" w:rsidRDefault="000B01FC" w:rsidP="000B01FC">
      <w:pPr>
        <w:jc w:val="center"/>
        <w:rPr>
          <w:b/>
          <w:sz w:val="26"/>
          <w:szCs w:val="26"/>
        </w:rPr>
      </w:pPr>
      <w:r>
        <w:rPr>
          <w:b/>
          <w:sz w:val="26"/>
          <w:szCs w:val="26"/>
        </w:rPr>
        <w:t>СОВЕТ НАРОДНЫХ ДЕПУТАТОВ АННОВСКОГО СЕЛЬСКОГО ПОСЕЛЕНИЯ БОБРОВСКОГО МУНИЦИПАЛЬНОГО РАЙОНА ВОРОНЕЖСКОЙ ОБЛАСТИ</w:t>
      </w:r>
    </w:p>
    <w:p w:rsidR="000B01FC" w:rsidRDefault="000B01FC" w:rsidP="000B01FC">
      <w:pPr>
        <w:jc w:val="center"/>
        <w:rPr>
          <w:b/>
          <w:sz w:val="26"/>
          <w:szCs w:val="26"/>
        </w:rPr>
      </w:pPr>
    </w:p>
    <w:p w:rsidR="000B01FC" w:rsidRDefault="000B01FC" w:rsidP="000B01FC">
      <w:pPr>
        <w:jc w:val="center"/>
        <w:rPr>
          <w:b/>
          <w:sz w:val="26"/>
          <w:szCs w:val="26"/>
        </w:rPr>
      </w:pPr>
      <w:r>
        <w:rPr>
          <w:b/>
          <w:sz w:val="26"/>
          <w:szCs w:val="26"/>
        </w:rPr>
        <w:t>РЕШЕНИЕ</w:t>
      </w:r>
    </w:p>
    <w:p w:rsidR="000B01FC" w:rsidRDefault="000B01FC" w:rsidP="000B01FC">
      <w:pPr>
        <w:rPr>
          <w:b/>
          <w:sz w:val="26"/>
          <w:szCs w:val="26"/>
        </w:rPr>
      </w:pPr>
    </w:p>
    <w:p w:rsidR="000B01FC" w:rsidRDefault="000B01FC" w:rsidP="000B01FC">
      <w:pPr>
        <w:rPr>
          <w:b/>
          <w:sz w:val="26"/>
          <w:szCs w:val="26"/>
        </w:rPr>
      </w:pPr>
      <w:r>
        <w:rPr>
          <w:sz w:val="26"/>
          <w:szCs w:val="26"/>
          <w:u w:val="single"/>
        </w:rPr>
        <w:t>От « 26 » декабря 2022 г.  №</w:t>
      </w:r>
      <w:r>
        <w:rPr>
          <w:b/>
          <w:sz w:val="26"/>
          <w:szCs w:val="26"/>
        </w:rPr>
        <w:t xml:space="preserve">   26                                                 </w:t>
      </w:r>
    </w:p>
    <w:p w:rsidR="000B01FC" w:rsidRDefault="000B01FC" w:rsidP="000B01FC">
      <w:pPr>
        <w:rPr>
          <w:sz w:val="26"/>
          <w:szCs w:val="26"/>
        </w:rPr>
      </w:pPr>
      <w:r>
        <w:rPr>
          <w:sz w:val="26"/>
          <w:szCs w:val="26"/>
        </w:rPr>
        <w:t xml:space="preserve">              </w:t>
      </w:r>
      <w:r>
        <w:rPr>
          <w:sz w:val="22"/>
          <w:szCs w:val="26"/>
        </w:rPr>
        <w:t>с. Анновка</w:t>
      </w:r>
    </w:p>
    <w:p w:rsidR="000B01FC" w:rsidRDefault="000B01FC" w:rsidP="000B01FC">
      <w:pPr>
        <w:rPr>
          <w:sz w:val="26"/>
          <w:szCs w:val="26"/>
        </w:rPr>
      </w:pPr>
    </w:p>
    <w:p w:rsidR="000B01FC" w:rsidRDefault="000B01FC" w:rsidP="000B01FC">
      <w:pPr>
        <w:rPr>
          <w:b/>
          <w:sz w:val="26"/>
          <w:szCs w:val="26"/>
        </w:rPr>
      </w:pPr>
      <w:r>
        <w:rPr>
          <w:b/>
          <w:sz w:val="26"/>
          <w:szCs w:val="26"/>
        </w:rPr>
        <w:t>О бюджете Анновского</w:t>
      </w:r>
    </w:p>
    <w:p w:rsidR="000B01FC" w:rsidRDefault="000B01FC" w:rsidP="000B01FC">
      <w:pPr>
        <w:rPr>
          <w:b/>
          <w:sz w:val="26"/>
          <w:szCs w:val="26"/>
        </w:rPr>
      </w:pPr>
      <w:r>
        <w:rPr>
          <w:b/>
          <w:sz w:val="26"/>
          <w:szCs w:val="26"/>
        </w:rPr>
        <w:t>сельского поселения Бобровского</w:t>
      </w:r>
    </w:p>
    <w:p w:rsidR="000B01FC" w:rsidRDefault="000B01FC" w:rsidP="000B01FC">
      <w:pPr>
        <w:rPr>
          <w:b/>
          <w:sz w:val="26"/>
          <w:szCs w:val="26"/>
        </w:rPr>
      </w:pPr>
      <w:r>
        <w:rPr>
          <w:b/>
          <w:sz w:val="26"/>
          <w:szCs w:val="26"/>
        </w:rPr>
        <w:t>муниципального района Воронежской</w:t>
      </w:r>
    </w:p>
    <w:p w:rsidR="000B01FC" w:rsidRDefault="000B01FC" w:rsidP="000B01FC">
      <w:pPr>
        <w:rPr>
          <w:b/>
          <w:sz w:val="26"/>
          <w:szCs w:val="26"/>
        </w:rPr>
      </w:pPr>
      <w:r>
        <w:rPr>
          <w:b/>
          <w:sz w:val="26"/>
          <w:szCs w:val="26"/>
        </w:rPr>
        <w:t xml:space="preserve">области на 2023 год и на плановый </w:t>
      </w:r>
    </w:p>
    <w:p w:rsidR="000B01FC" w:rsidRDefault="000B01FC" w:rsidP="000B01FC">
      <w:pPr>
        <w:rPr>
          <w:b/>
          <w:sz w:val="26"/>
          <w:szCs w:val="26"/>
        </w:rPr>
      </w:pPr>
      <w:r>
        <w:rPr>
          <w:b/>
          <w:sz w:val="26"/>
          <w:szCs w:val="26"/>
        </w:rPr>
        <w:t>период 2024 и 2025 годов.</w:t>
      </w:r>
    </w:p>
    <w:p w:rsidR="000B01FC" w:rsidRDefault="000B01FC" w:rsidP="000B01FC">
      <w:pPr>
        <w:rPr>
          <w:b/>
          <w:sz w:val="26"/>
          <w:szCs w:val="26"/>
        </w:rPr>
      </w:pPr>
    </w:p>
    <w:p w:rsidR="000B01FC" w:rsidRDefault="000B01FC" w:rsidP="000B01FC">
      <w:pPr>
        <w:ind w:firstLine="709"/>
        <w:jc w:val="both"/>
        <w:rPr>
          <w:b/>
          <w:sz w:val="26"/>
          <w:szCs w:val="26"/>
        </w:rPr>
      </w:pPr>
      <w:r>
        <w:rPr>
          <w:b/>
          <w:sz w:val="26"/>
          <w:szCs w:val="26"/>
        </w:rPr>
        <w:t>Статья 1. Основные характеристики бюджета Анновского сельского поселения Бобровского муниципального района Воронежской области на 2023 год и на плановый период 2024 и 2025 годов</w:t>
      </w:r>
    </w:p>
    <w:p w:rsidR="000B01FC" w:rsidRDefault="000B01FC" w:rsidP="000B01FC">
      <w:pPr>
        <w:ind w:firstLine="709"/>
        <w:rPr>
          <w:b/>
          <w:sz w:val="26"/>
          <w:szCs w:val="26"/>
        </w:rPr>
      </w:pPr>
    </w:p>
    <w:p w:rsidR="000B01FC" w:rsidRDefault="000B01FC" w:rsidP="000B01FC">
      <w:pPr>
        <w:ind w:firstLine="709"/>
        <w:jc w:val="both"/>
        <w:rPr>
          <w:sz w:val="26"/>
          <w:szCs w:val="26"/>
        </w:rPr>
      </w:pPr>
      <w:r>
        <w:rPr>
          <w:b/>
          <w:sz w:val="26"/>
          <w:szCs w:val="26"/>
        </w:rPr>
        <w:t>1.</w:t>
      </w:r>
      <w:r>
        <w:rPr>
          <w:sz w:val="26"/>
          <w:szCs w:val="26"/>
        </w:rPr>
        <w:t>Утвердить основные характеристики бюджета Анновского сельского поселения Бобровского муниципального района Воронежской области на 2023 год:</w:t>
      </w:r>
    </w:p>
    <w:p w:rsidR="000B01FC" w:rsidRDefault="000B01FC" w:rsidP="000B01FC">
      <w:pPr>
        <w:ind w:firstLine="709"/>
        <w:jc w:val="both"/>
        <w:rPr>
          <w:sz w:val="26"/>
          <w:szCs w:val="26"/>
        </w:rPr>
      </w:pPr>
      <w:r>
        <w:rPr>
          <w:sz w:val="26"/>
          <w:szCs w:val="26"/>
        </w:rPr>
        <w:t>1.1. прогнозируемый общий объем доходов бюджета Анновского сельского поселения Бобровского муниципального района Воронежской области в сумме 3345,0</w:t>
      </w:r>
      <w:r>
        <w:rPr>
          <w:color w:val="FF0000"/>
          <w:sz w:val="26"/>
          <w:szCs w:val="26"/>
        </w:rPr>
        <w:t xml:space="preserve"> </w:t>
      </w:r>
      <w:r>
        <w:rPr>
          <w:sz w:val="26"/>
          <w:szCs w:val="26"/>
        </w:rPr>
        <w:t>тыс. рублей, в том числе безвозмездные поступления в сумме 1711,2 тыс. рублей, из них:</w:t>
      </w:r>
    </w:p>
    <w:p w:rsidR="000B01FC" w:rsidRDefault="000B01FC" w:rsidP="000B01FC">
      <w:pPr>
        <w:ind w:firstLine="709"/>
        <w:jc w:val="both"/>
        <w:rPr>
          <w:sz w:val="26"/>
          <w:szCs w:val="26"/>
        </w:rPr>
      </w:pPr>
      <w:r>
        <w:rPr>
          <w:sz w:val="26"/>
          <w:szCs w:val="26"/>
        </w:rPr>
        <w:t>- дотации 917,0 тыс. рублей,</w:t>
      </w:r>
    </w:p>
    <w:p w:rsidR="000B01FC" w:rsidRDefault="000B01FC" w:rsidP="000B01FC">
      <w:pPr>
        <w:ind w:firstLine="709"/>
        <w:jc w:val="both"/>
        <w:rPr>
          <w:sz w:val="26"/>
          <w:szCs w:val="26"/>
        </w:rPr>
      </w:pPr>
      <w:r>
        <w:rPr>
          <w:sz w:val="26"/>
          <w:szCs w:val="26"/>
        </w:rPr>
        <w:t>- субвенции 113,3 тыс. рублей,</w:t>
      </w:r>
    </w:p>
    <w:p w:rsidR="000B01FC" w:rsidRDefault="000B01FC" w:rsidP="000B01FC">
      <w:pPr>
        <w:ind w:firstLine="709"/>
        <w:jc w:val="both"/>
        <w:rPr>
          <w:sz w:val="26"/>
          <w:szCs w:val="26"/>
        </w:rPr>
      </w:pPr>
      <w:r>
        <w:rPr>
          <w:sz w:val="26"/>
          <w:szCs w:val="26"/>
        </w:rPr>
        <w:t>- межбюджетные трансферты 680,9 тыс. рублей.</w:t>
      </w:r>
    </w:p>
    <w:p w:rsidR="000B01FC" w:rsidRDefault="000B01FC" w:rsidP="000B01FC">
      <w:pPr>
        <w:ind w:firstLine="709"/>
        <w:jc w:val="both"/>
        <w:rPr>
          <w:sz w:val="26"/>
          <w:szCs w:val="26"/>
        </w:rPr>
      </w:pPr>
      <w:r>
        <w:rPr>
          <w:sz w:val="26"/>
          <w:szCs w:val="26"/>
        </w:rPr>
        <w:t>1.2. общий объем расходов бюджета Анновского сельского поселения Бобровского муниципального района Воронежской области в сумме 3345,0 тыс. рублей;</w:t>
      </w:r>
    </w:p>
    <w:p w:rsidR="000B01FC" w:rsidRDefault="000B01FC" w:rsidP="000B01FC">
      <w:pPr>
        <w:ind w:firstLine="709"/>
        <w:jc w:val="both"/>
        <w:rPr>
          <w:sz w:val="26"/>
          <w:szCs w:val="26"/>
        </w:rPr>
      </w:pPr>
      <w:r>
        <w:rPr>
          <w:sz w:val="26"/>
          <w:szCs w:val="26"/>
        </w:rPr>
        <w:t>1.3. источники внутреннего финансирования дефицита бюджета Анновского сельского поселения Бобровского муниципального района Воронежской области на 2023 год и на плановый период 2024 и 2025 годов согласно приложению №1 к настоящему решению.</w:t>
      </w:r>
    </w:p>
    <w:p w:rsidR="000B01FC" w:rsidRDefault="000B01FC" w:rsidP="000B01FC">
      <w:pPr>
        <w:ind w:firstLine="709"/>
        <w:jc w:val="both"/>
        <w:rPr>
          <w:sz w:val="26"/>
          <w:szCs w:val="26"/>
        </w:rPr>
      </w:pPr>
      <w:r>
        <w:rPr>
          <w:b/>
          <w:sz w:val="26"/>
          <w:szCs w:val="26"/>
        </w:rPr>
        <w:t>2.</w:t>
      </w:r>
      <w:r>
        <w:rPr>
          <w:sz w:val="26"/>
          <w:szCs w:val="26"/>
        </w:rPr>
        <w:t xml:space="preserve"> Утвердить основные характеристики бюджета Анновского сельского поселения Бобровского муниципального района Воронежской области на 2024 год и на 2025 год:</w:t>
      </w:r>
    </w:p>
    <w:p w:rsidR="000B01FC" w:rsidRDefault="000B01FC" w:rsidP="000B01FC">
      <w:pPr>
        <w:ind w:firstLine="709"/>
        <w:jc w:val="both"/>
        <w:rPr>
          <w:color w:val="000000"/>
          <w:sz w:val="26"/>
          <w:szCs w:val="26"/>
        </w:rPr>
      </w:pPr>
      <w:r>
        <w:rPr>
          <w:sz w:val="26"/>
          <w:szCs w:val="26"/>
        </w:rPr>
        <w:t xml:space="preserve">2.1. прогнозируемый общий объем доходов бюджета сельского поселения на 2024 год в сумме 2817,5 </w:t>
      </w:r>
      <w:r>
        <w:rPr>
          <w:color w:val="000000"/>
          <w:sz w:val="26"/>
          <w:szCs w:val="26"/>
        </w:rPr>
        <w:t>тыс. рублей, в том числе безвозмездные поступления в сумме 1134,7 тыс. рублей, из них:</w:t>
      </w:r>
    </w:p>
    <w:p w:rsidR="000B01FC" w:rsidRDefault="000B01FC" w:rsidP="000B01FC">
      <w:pPr>
        <w:ind w:firstLine="709"/>
        <w:jc w:val="both"/>
        <w:rPr>
          <w:sz w:val="26"/>
          <w:szCs w:val="26"/>
        </w:rPr>
      </w:pPr>
      <w:r>
        <w:rPr>
          <w:sz w:val="26"/>
          <w:szCs w:val="26"/>
        </w:rPr>
        <w:t>- дотации 916,3 тыс. руб.,</w:t>
      </w:r>
    </w:p>
    <w:p w:rsidR="000B01FC" w:rsidRDefault="000B01FC" w:rsidP="000B01FC">
      <w:pPr>
        <w:ind w:firstLine="709"/>
        <w:jc w:val="both"/>
        <w:rPr>
          <w:sz w:val="26"/>
          <w:szCs w:val="26"/>
        </w:rPr>
      </w:pPr>
      <w:r>
        <w:rPr>
          <w:sz w:val="26"/>
          <w:szCs w:val="26"/>
        </w:rPr>
        <w:t>- субвенции 118,4 тыс. руб.,</w:t>
      </w:r>
    </w:p>
    <w:p w:rsidR="000B01FC" w:rsidRDefault="000B01FC" w:rsidP="000B01FC">
      <w:pPr>
        <w:ind w:firstLine="709"/>
        <w:jc w:val="both"/>
        <w:rPr>
          <w:sz w:val="26"/>
          <w:szCs w:val="26"/>
        </w:rPr>
      </w:pPr>
      <w:r>
        <w:rPr>
          <w:sz w:val="26"/>
          <w:szCs w:val="26"/>
        </w:rPr>
        <w:t>- межбюджетные трансферты 100,0 тыс. руб.</w:t>
      </w:r>
    </w:p>
    <w:p w:rsidR="000B01FC" w:rsidRDefault="000B01FC" w:rsidP="000B01FC">
      <w:pPr>
        <w:ind w:firstLine="709"/>
        <w:jc w:val="both"/>
        <w:rPr>
          <w:color w:val="000000"/>
          <w:sz w:val="26"/>
          <w:szCs w:val="26"/>
        </w:rPr>
      </w:pPr>
      <w:r>
        <w:rPr>
          <w:color w:val="000000"/>
          <w:sz w:val="26"/>
          <w:szCs w:val="26"/>
        </w:rPr>
        <w:t xml:space="preserve">и на 2025 год в сумме 2864,9 тыс. рублей, в том числе безвозмездные поступления в сумме </w:t>
      </w:r>
      <w:r>
        <w:rPr>
          <w:sz w:val="26"/>
          <w:szCs w:val="26"/>
        </w:rPr>
        <w:t>1165,6</w:t>
      </w:r>
      <w:r>
        <w:rPr>
          <w:color w:val="FF0000"/>
          <w:sz w:val="26"/>
          <w:szCs w:val="26"/>
        </w:rPr>
        <w:t xml:space="preserve"> </w:t>
      </w:r>
      <w:r>
        <w:rPr>
          <w:color w:val="000000"/>
          <w:sz w:val="26"/>
          <w:szCs w:val="26"/>
        </w:rPr>
        <w:t>тыс. рублей, из них:</w:t>
      </w:r>
    </w:p>
    <w:p w:rsidR="000B01FC" w:rsidRDefault="000B01FC" w:rsidP="000B01FC">
      <w:pPr>
        <w:ind w:firstLine="709"/>
        <w:jc w:val="both"/>
        <w:rPr>
          <w:sz w:val="26"/>
          <w:szCs w:val="26"/>
        </w:rPr>
      </w:pPr>
      <w:r>
        <w:rPr>
          <w:sz w:val="26"/>
          <w:szCs w:val="26"/>
        </w:rPr>
        <w:t xml:space="preserve">- дотации 942,9 тыс. руб., </w:t>
      </w:r>
    </w:p>
    <w:p w:rsidR="000B01FC" w:rsidRDefault="000B01FC" w:rsidP="000B01FC">
      <w:pPr>
        <w:ind w:firstLine="709"/>
        <w:jc w:val="both"/>
        <w:rPr>
          <w:sz w:val="26"/>
          <w:szCs w:val="26"/>
        </w:rPr>
      </w:pPr>
      <w:r>
        <w:rPr>
          <w:sz w:val="26"/>
          <w:szCs w:val="26"/>
        </w:rPr>
        <w:t>- субвенции 122,7 тыс. руб.,</w:t>
      </w:r>
    </w:p>
    <w:p w:rsidR="000B01FC" w:rsidRDefault="000B01FC" w:rsidP="000B01FC">
      <w:pPr>
        <w:ind w:firstLine="709"/>
        <w:jc w:val="both"/>
        <w:rPr>
          <w:sz w:val="26"/>
          <w:szCs w:val="26"/>
        </w:rPr>
      </w:pPr>
      <w:r>
        <w:rPr>
          <w:sz w:val="26"/>
          <w:szCs w:val="26"/>
        </w:rPr>
        <w:lastRenderedPageBreak/>
        <w:t>- межбюджетные трансферты 100,0 тыс. руб.</w:t>
      </w:r>
    </w:p>
    <w:p w:rsidR="000B01FC" w:rsidRDefault="000B01FC" w:rsidP="000B01FC">
      <w:pPr>
        <w:ind w:firstLine="709"/>
        <w:jc w:val="both"/>
        <w:rPr>
          <w:sz w:val="26"/>
          <w:szCs w:val="26"/>
        </w:rPr>
      </w:pPr>
      <w:r>
        <w:rPr>
          <w:sz w:val="26"/>
          <w:szCs w:val="26"/>
        </w:rPr>
        <w:t>2.2. общий объем расходов бюджета Анновского сельского поселения Бобровского муниципального района Воронежской области на 2024 год в сумме 2817,5 тыс. рублей, в том числе условно утвержденные расходы – 67,5 тыс. рублей, и на 2025 год в сумме 2864,9 тыс. рублей, в том числе условно утвержденные расходы – 137,1 тыс. рублей.</w:t>
      </w:r>
    </w:p>
    <w:p w:rsidR="000B01FC" w:rsidRDefault="000B01FC" w:rsidP="000B01FC">
      <w:pPr>
        <w:ind w:firstLine="709"/>
        <w:jc w:val="both"/>
        <w:rPr>
          <w:b/>
          <w:sz w:val="26"/>
          <w:szCs w:val="26"/>
        </w:rPr>
      </w:pPr>
      <w:r>
        <w:rPr>
          <w:b/>
          <w:sz w:val="26"/>
          <w:szCs w:val="26"/>
        </w:rPr>
        <w:t xml:space="preserve">Статья 2. Поступление доходов бюджета Анновского сельского поселения </w:t>
      </w:r>
      <w:r>
        <w:rPr>
          <w:sz w:val="26"/>
          <w:szCs w:val="26"/>
        </w:rPr>
        <w:t>Бобровского муниципального района Воронежской области</w:t>
      </w:r>
      <w:r>
        <w:rPr>
          <w:b/>
          <w:sz w:val="26"/>
          <w:szCs w:val="26"/>
        </w:rPr>
        <w:t xml:space="preserve"> по кодам видов доходов, подвидов доходов на 2023 год и на плановый период 2024 и 2025 годов.</w:t>
      </w:r>
    </w:p>
    <w:p w:rsidR="000B01FC" w:rsidRDefault="000B01FC" w:rsidP="000B01FC">
      <w:pPr>
        <w:ind w:firstLine="709"/>
        <w:jc w:val="both"/>
        <w:rPr>
          <w:b/>
          <w:sz w:val="26"/>
          <w:szCs w:val="26"/>
        </w:rPr>
      </w:pPr>
    </w:p>
    <w:p w:rsidR="000B01FC" w:rsidRDefault="000B01FC" w:rsidP="000B01FC">
      <w:pPr>
        <w:ind w:firstLine="709"/>
        <w:jc w:val="both"/>
        <w:rPr>
          <w:sz w:val="26"/>
          <w:szCs w:val="26"/>
        </w:rPr>
      </w:pPr>
      <w:r>
        <w:rPr>
          <w:sz w:val="26"/>
          <w:szCs w:val="26"/>
        </w:rPr>
        <w:t>Утвердить поступление доходов бюджета Анновского сельского поселения Бобровского муниципального района Воронежской области по кодам видов доходов, подвидов доходов на 2023 год и на плановый период 2024 и 2025 годов согласно приложению № 2 к настоящему решению.</w:t>
      </w:r>
    </w:p>
    <w:p w:rsidR="000B01FC" w:rsidRDefault="000B01FC" w:rsidP="000B01FC">
      <w:pPr>
        <w:ind w:firstLine="709"/>
        <w:jc w:val="both"/>
        <w:rPr>
          <w:b/>
          <w:color w:val="FF0000"/>
          <w:sz w:val="26"/>
          <w:szCs w:val="26"/>
        </w:rPr>
      </w:pPr>
    </w:p>
    <w:p w:rsidR="000B01FC" w:rsidRDefault="000B01FC" w:rsidP="000B01FC">
      <w:pPr>
        <w:ind w:firstLine="709"/>
        <w:jc w:val="both"/>
        <w:rPr>
          <w:b/>
          <w:sz w:val="26"/>
          <w:szCs w:val="26"/>
        </w:rPr>
      </w:pPr>
      <w:r>
        <w:rPr>
          <w:b/>
          <w:sz w:val="26"/>
          <w:szCs w:val="26"/>
        </w:rPr>
        <w:t xml:space="preserve"> Статья 3. Бюджетные ассигнования бюджета Анновского сельского поселения </w:t>
      </w:r>
      <w:r>
        <w:rPr>
          <w:sz w:val="26"/>
          <w:szCs w:val="26"/>
        </w:rPr>
        <w:t>Бобровского муниципального района Воронежской области</w:t>
      </w:r>
      <w:r>
        <w:rPr>
          <w:b/>
          <w:sz w:val="26"/>
          <w:szCs w:val="26"/>
        </w:rPr>
        <w:t xml:space="preserve"> на 2023 год и на плановый период 2024 и 2025 годов</w:t>
      </w:r>
    </w:p>
    <w:p w:rsidR="000B01FC" w:rsidRDefault="000B01FC" w:rsidP="000B01FC">
      <w:pPr>
        <w:ind w:firstLine="709"/>
        <w:jc w:val="both"/>
        <w:rPr>
          <w:b/>
          <w:sz w:val="26"/>
          <w:szCs w:val="26"/>
        </w:rPr>
      </w:pPr>
    </w:p>
    <w:p w:rsidR="000B01FC" w:rsidRDefault="000B01FC" w:rsidP="000B01FC">
      <w:pPr>
        <w:ind w:firstLine="709"/>
        <w:jc w:val="both"/>
        <w:rPr>
          <w:b/>
          <w:sz w:val="26"/>
          <w:szCs w:val="26"/>
        </w:rPr>
      </w:pPr>
      <w:r>
        <w:rPr>
          <w:sz w:val="26"/>
          <w:szCs w:val="26"/>
        </w:rPr>
        <w:t>3.1. Утвердить ведомственную структуру расходов бюджета Анновского сельского поселения Бобровского муниципального района Воронежской области на 2023 год и на плановый период 2024 и 2025 годов согласно приложению № 3 к настоящему решению Совета народных депутатов Анновского сельского поселения Бобровского муниципального района Воронежской области;</w:t>
      </w:r>
    </w:p>
    <w:p w:rsidR="000B01FC" w:rsidRDefault="000B01FC" w:rsidP="000B01FC">
      <w:pPr>
        <w:ind w:firstLine="709"/>
        <w:jc w:val="both"/>
        <w:rPr>
          <w:b/>
          <w:sz w:val="26"/>
          <w:szCs w:val="26"/>
        </w:rPr>
      </w:pPr>
      <w:r>
        <w:rPr>
          <w:sz w:val="26"/>
          <w:szCs w:val="26"/>
        </w:rPr>
        <w:t>3.2. Утвердить распределение бюджетных ассигнований по разделам, подразделам, целевым статьям, группам видов расходов классификации расходов бюджета Анновского сельского поселения Бобровского муниципального района Воронежской области на 2023 год и на плановым период 2024 и 2025 годов согласно приложению № 4 к настоящему решению Совета народных депутатов Анновского сельского поселения Бобровского муниципального района Воронежской области;</w:t>
      </w:r>
    </w:p>
    <w:p w:rsidR="000B01FC" w:rsidRDefault="000B01FC" w:rsidP="000B01FC">
      <w:pPr>
        <w:ind w:firstLine="709"/>
        <w:jc w:val="both"/>
        <w:rPr>
          <w:sz w:val="26"/>
          <w:szCs w:val="26"/>
        </w:rPr>
      </w:pPr>
      <w:r>
        <w:rPr>
          <w:sz w:val="26"/>
          <w:szCs w:val="26"/>
        </w:rPr>
        <w:t xml:space="preserve">3.3. Утвердить распределение бюджетных ассигнований по  целевым статьям (муниципальным программам Анновского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Анновского сельского поселения Бобровского муниципального района Воронежской области на 2023 год и на плановый период 2024 и 2025 годов согласно приложению № 5 к настоящему решению Совета народных депутатов Анновского сельского поселения Бобровского муниципального района Воронежской области. </w:t>
      </w:r>
    </w:p>
    <w:p w:rsidR="000B01FC" w:rsidRDefault="000B01FC" w:rsidP="000B01FC">
      <w:pPr>
        <w:ind w:firstLine="709"/>
        <w:jc w:val="both"/>
        <w:rPr>
          <w:sz w:val="26"/>
          <w:szCs w:val="26"/>
        </w:rPr>
      </w:pPr>
      <w:r>
        <w:rPr>
          <w:sz w:val="26"/>
          <w:szCs w:val="26"/>
        </w:rPr>
        <w:t>3.4</w:t>
      </w:r>
      <w:r>
        <w:rPr>
          <w:b/>
          <w:sz w:val="26"/>
          <w:szCs w:val="26"/>
        </w:rPr>
        <w:t xml:space="preserve">. </w:t>
      </w:r>
      <w:r>
        <w:rPr>
          <w:sz w:val="26"/>
          <w:szCs w:val="26"/>
        </w:rPr>
        <w:t xml:space="preserve">Утвердить распределение межбюджетных трансфертов бюджету Бобровского муниципального района Воронежской области на 2023 год в сумме 851,1 тыс. рублей, на 2024 год в сумме 695,0 тыс. рублей, на 2025 год в сумме 737,2 тыс. рублей, согласно приложению № 6 к настоящему решению Совета народных депутатов Анновского сельского поселения Бобровского муниципального района Воронежской области.  </w:t>
      </w:r>
    </w:p>
    <w:p w:rsidR="000B01FC" w:rsidRDefault="000B01FC" w:rsidP="000B01FC">
      <w:pPr>
        <w:shd w:val="clear" w:color="auto" w:fill="FFFFFF"/>
        <w:autoSpaceDE w:val="0"/>
        <w:autoSpaceDN w:val="0"/>
        <w:adjustRightInd w:val="0"/>
        <w:ind w:firstLine="709"/>
        <w:jc w:val="both"/>
        <w:rPr>
          <w:sz w:val="26"/>
          <w:szCs w:val="26"/>
        </w:rPr>
      </w:pPr>
      <w:r>
        <w:rPr>
          <w:sz w:val="26"/>
        </w:rPr>
        <w:t xml:space="preserve">3.5. </w:t>
      </w:r>
      <w:r>
        <w:rPr>
          <w:sz w:val="26"/>
          <w:szCs w:val="26"/>
        </w:rPr>
        <w:t xml:space="preserve">Утвердить общий объем зарезервированных средств бюджета Анновского сельского поселения Бобровского муниципального района </w:t>
      </w:r>
      <w:r>
        <w:rPr>
          <w:sz w:val="26"/>
          <w:szCs w:val="26"/>
        </w:rPr>
        <w:lastRenderedPageBreak/>
        <w:t>Воронежской области на 2023 год в сумме 0,0 тыс. рублей, на 2024 год в сумме 0,0 тыс. рублей и на 2025 год в сумме 0,0 тыс. рублей. Использование зарезервированных средств осуществляется в Порядке, установленном администрацией Анновского сельского поселения Бобровского муниципального района Воронежской области.</w:t>
      </w:r>
    </w:p>
    <w:p w:rsidR="000B01FC" w:rsidRDefault="000B01FC" w:rsidP="000B01FC">
      <w:pPr>
        <w:shd w:val="clear" w:color="auto" w:fill="FFFFFF"/>
        <w:autoSpaceDE w:val="0"/>
        <w:autoSpaceDN w:val="0"/>
        <w:adjustRightInd w:val="0"/>
        <w:ind w:firstLine="709"/>
        <w:jc w:val="both"/>
        <w:rPr>
          <w:color w:val="000000"/>
          <w:sz w:val="26"/>
          <w:szCs w:val="26"/>
        </w:rPr>
      </w:pPr>
      <w:r>
        <w:rPr>
          <w:sz w:val="26"/>
          <w:szCs w:val="26"/>
        </w:rPr>
        <w:t>3.6. Утвердить общий объем средств резервного фонда бюджета Анновского сельского поселения Бобровского муниципального района Воронежской области на 2022 год в сумме 34,5 тыс. рублей, на 2023 год в сумме 0,0 тыс. рублей и на 2024</w:t>
      </w:r>
      <w:r>
        <w:rPr>
          <w:color w:val="000000"/>
          <w:sz w:val="26"/>
          <w:szCs w:val="26"/>
        </w:rPr>
        <w:t xml:space="preserve"> год в сумме 0,0 тыс. рублей. Использование средств резервного фонда осуществляется в Порядке, установленном администрацией Анновского сельского поселения Бобровского муниципального района Воронежской области</w:t>
      </w:r>
    </w:p>
    <w:p w:rsidR="000B01FC" w:rsidRDefault="000B01FC" w:rsidP="000B01FC">
      <w:pPr>
        <w:shd w:val="clear" w:color="auto" w:fill="FFFFFF"/>
        <w:autoSpaceDE w:val="0"/>
        <w:autoSpaceDN w:val="0"/>
        <w:adjustRightInd w:val="0"/>
        <w:ind w:firstLine="709"/>
        <w:jc w:val="both"/>
        <w:rPr>
          <w:color w:val="FF0000"/>
          <w:sz w:val="26"/>
          <w:szCs w:val="26"/>
        </w:rPr>
      </w:pPr>
    </w:p>
    <w:p w:rsidR="000B01FC" w:rsidRDefault="000B01FC" w:rsidP="000B01FC">
      <w:pPr>
        <w:ind w:firstLine="709"/>
        <w:jc w:val="both"/>
        <w:rPr>
          <w:b/>
          <w:sz w:val="26"/>
          <w:szCs w:val="26"/>
        </w:rPr>
      </w:pPr>
      <w:r>
        <w:rPr>
          <w:b/>
          <w:sz w:val="26"/>
          <w:szCs w:val="26"/>
        </w:rPr>
        <w:t>Статья 4. Особенности использования бюджетных ассигнований по обеспечению деятельности органов местного самоуправления Анновского сельского поселения Бобровского муниципального района Воронежской области.</w:t>
      </w:r>
    </w:p>
    <w:p w:rsidR="000B01FC" w:rsidRDefault="000B01FC" w:rsidP="000B01FC">
      <w:pPr>
        <w:ind w:firstLine="709"/>
        <w:jc w:val="both"/>
        <w:rPr>
          <w:b/>
          <w:sz w:val="26"/>
          <w:szCs w:val="26"/>
        </w:rPr>
      </w:pPr>
    </w:p>
    <w:p w:rsidR="000B01FC" w:rsidRDefault="000B01FC" w:rsidP="000B01FC">
      <w:pPr>
        <w:ind w:firstLine="709"/>
        <w:jc w:val="both"/>
        <w:rPr>
          <w:color w:val="000000"/>
          <w:sz w:val="26"/>
          <w:szCs w:val="26"/>
        </w:rPr>
      </w:pPr>
      <w:r>
        <w:rPr>
          <w:sz w:val="26"/>
          <w:szCs w:val="26"/>
        </w:rPr>
        <w:t xml:space="preserve">4.1 Органы местного самоуправления Анновского сельского поселения Бобровского муниципального района Воронежской области не в праве принимать решения, приводящие к увеличению в 2023 году численности муниципальных служащих Анновского сельского поселения Бобровского муниципального района Воронежской области и работников муниципальных казенных учреждений Анновского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Анновского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Анновского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Pr>
          <w:color w:val="000000"/>
          <w:sz w:val="26"/>
          <w:szCs w:val="26"/>
        </w:rPr>
        <w:t xml:space="preserve"> </w:t>
      </w:r>
    </w:p>
    <w:p w:rsidR="000B01FC" w:rsidRDefault="000B01FC" w:rsidP="000B01FC">
      <w:pPr>
        <w:ind w:firstLine="709"/>
        <w:jc w:val="both"/>
        <w:rPr>
          <w:sz w:val="26"/>
          <w:szCs w:val="26"/>
        </w:rPr>
      </w:pPr>
    </w:p>
    <w:p w:rsidR="000B01FC" w:rsidRDefault="000B01FC" w:rsidP="000B01FC">
      <w:pPr>
        <w:ind w:firstLine="709"/>
        <w:jc w:val="both"/>
        <w:rPr>
          <w:b/>
          <w:sz w:val="26"/>
          <w:szCs w:val="26"/>
        </w:rPr>
      </w:pPr>
      <w:r>
        <w:rPr>
          <w:b/>
          <w:sz w:val="26"/>
          <w:szCs w:val="26"/>
        </w:rPr>
        <w:t xml:space="preserve">Статья 5. Муниципальный внутренний долг бюджета Анновского сельского поселения Бобровского муниципального района Воронежской области, обслуживание муниципального внутреннего долга бюджета Анновского сельского поселения Бобровского муниципального района Воронежской области, муниципальные внутренние заимствования бюджета Анновского сельского поселения Бобровского муниципального района Воронежской области и предоставление муниципальных гарантий Анновского сельского поселения Бобровского муниципального района Воронежской области в валюте Российской Федерации. </w:t>
      </w:r>
    </w:p>
    <w:p w:rsidR="000B01FC" w:rsidRDefault="000B01FC" w:rsidP="000B01FC">
      <w:pPr>
        <w:ind w:firstLine="709"/>
        <w:jc w:val="both"/>
        <w:rPr>
          <w:b/>
          <w:sz w:val="26"/>
          <w:szCs w:val="26"/>
        </w:rPr>
      </w:pPr>
    </w:p>
    <w:p w:rsidR="000B01FC" w:rsidRDefault="000B01FC" w:rsidP="000B01FC">
      <w:pPr>
        <w:ind w:firstLine="709"/>
        <w:jc w:val="both"/>
        <w:rPr>
          <w:sz w:val="26"/>
          <w:szCs w:val="26"/>
        </w:rPr>
      </w:pPr>
      <w:r>
        <w:rPr>
          <w:sz w:val="26"/>
          <w:szCs w:val="26"/>
        </w:rPr>
        <w:t xml:space="preserve">5.1. Установить верхний предел муниципального внутреннего долга бюджета Анновского сельского поселения Бобровского муниципального района Воронежской области на 01.01.2024 г. в сумме 0 тыс. рублей, на 01.01.2025 г. в сумме 0 тыс. рублей, на 01.01.2026 г. в сумме 0 тыс. рублей, в том числе верхний предел долга по муниципальным гарантиям в валюте Российской Федерации на </w:t>
      </w:r>
      <w:r>
        <w:rPr>
          <w:sz w:val="26"/>
          <w:szCs w:val="26"/>
        </w:rPr>
        <w:lastRenderedPageBreak/>
        <w:t>01.01.2024 г. в сумме 0 тыс. рублей; на 01.01.2025 г. в сумме 0 тыс. рублей, на 01.01.2026 г. в сумме 0 тыс. рублей;</w:t>
      </w:r>
    </w:p>
    <w:p w:rsidR="000B01FC" w:rsidRDefault="000B01FC" w:rsidP="000B01FC">
      <w:pPr>
        <w:ind w:firstLine="709"/>
        <w:jc w:val="both"/>
        <w:rPr>
          <w:sz w:val="26"/>
          <w:szCs w:val="26"/>
        </w:rPr>
      </w:pPr>
      <w:r>
        <w:rPr>
          <w:sz w:val="26"/>
          <w:szCs w:val="26"/>
        </w:rPr>
        <w:t>5.2. Установить объем расходов на обслуживание муниципального долга бюджета Анновского сельского поселения Бобровского муниципального района Воронежской области на 2023 год – в сумме 0 тыс. руб., на 2024 год – в сумме 0 тыс. руб., на 2025 год – в сумме 0 тыс. руб.;</w:t>
      </w:r>
    </w:p>
    <w:p w:rsidR="000B01FC" w:rsidRDefault="000B01FC" w:rsidP="000B01FC">
      <w:pPr>
        <w:ind w:firstLine="709"/>
        <w:jc w:val="both"/>
        <w:rPr>
          <w:sz w:val="26"/>
          <w:szCs w:val="26"/>
        </w:rPr>
      </w:pPr>
      <w:r>
        <w:rPr>
          <w:sz w:val="26"/>
          <w:szCs w:val="26"/>
        </w:rPr>
        <w:t>5.3. Утвердить Программу муниципальных внутренних заимствований Анновского сельского поселения Бобровского муниципального района Воронежской области на 2023 год и на плановый период 2024 и 2025 годов согласно приложению № 6 к настоящему решению Совета народных депутатов Анновского сельского поселения Бобровского муниципального района Воронежской области;</w:t>
      </w:r>
    </w:p>
    <w:p w:rsidR="000B01FC" w:rsidRDefault="000B01FC" w:rsidP="000B01FC">
      <w:pPr>
        <w:ind w:firstLine="709"/>
        <w:jc w:val="both"/>
        <w:rPr>
          <w:sz w:val="26"/>
          <w:szCs w:val="26"/>
        </w:rPr>
      </w:pPr>
      <w:r>
        <w:rPr>
          <w:sz w:val="26"/>
          <w:szCs w:val="26"/>
        </w:rPr>
        <w:t>5.4. Утвердить программу муниципальных гарантий Анновского сельского поселения Бобровского муниципального района Воронежской области на 2023 год и на плановый период 2024 и 2025 годов согласно приложению № 7 к настоящему решению Совета народных депутатов Анновского сельского поселения Бобровского муниципального района Воронежской области.</w:t>
      </w:r>
    </w:p>
    <w:p w:rsidR="000B01FC" w:rsidRDefault="000B01FC" w:rsidP="000B01FC">
      <w:pPr>
        <w:ind w:firstLine="709"/>
        <w:rPr>
          <w:sz w:val="26"/>
          <w:szCs w:val="26"/>
        </w:rPr>
      </w:pPr>
    </w:p>
    <w:p w:rsidR="000B01FC" w:rsidRDefault="000B01FC" w:rsidP="000B01FC">
      <w:pPr>
        <w:ind w:firstLine="709"/>
        <w:jc w:val="both"/>
        <w:rPr>
          <w:b/>
          <w:sz w:val="26"/>
          <w:szCs w:val="26"/>
        </w:rPr>
      </w:pPr>
      <w:r>
        <w:rPr>
          <w:b/>
          <w:sz w:val="26"/>
          <w:szCs w:val="26"/>
        </w:rPr>
        <w:t>Статья 6. Особенности исполнения бюджета в 2023 году.</w:t>
      </w:r>
    </w:p>
    <w:p w:rsidR="000B01FC" w:rsidRDefault="000B01FC" w:rsidP="000B01FC">
      <w:pPr>
        <w:ind w:firstLine="709"/>
        <w:jc w:val="both"/>
        <w:rPr>
          <w:sz w:val="26"/>
          <w:szCs w:val="26"/>
        </w:rPr>
      </w:pPr>
    </w:p>
    <w:p w:rsidR="000B01FC" w:rsidRDefault="000B01FC" w:rsidP="000B01FC">
      <w:pPr>
        <w:ind w:firstLine="709"/>
        <w:jc w:val="both"/>
        <w:rPr>
          <w:sz w:val="26"/>
          <w:szCs w:val="26"/>
        </w:rPr>
      </w:pPr>
      <w:r>
        <w:rPr>
          <w:sz w:val="26"/>
          <w:szCs w:val="26"/>
        </w:rPr>
        <w:t>6.1.  Установить, что остатки средств бюджета Анновского сельского поселения Бобровского муниципального района Воронежской области по состоянию на 01.01.2023 г., образовавшиеся в связи с неполным использованием бюджетных ассигнований по средствам, поступившим в 2022 году из других бюджетов бюджетной системы Российской Федерации, направляются в 2023 году в соответствии со ст. 242 Бюджетного Кодекса РФ.</w:t>
      </w:r>
    </w:p>
    <w:p w:rsidR="000B01FC" w:rsidRDefault="000B01FC" w:rsidP="000B01FC">
      <w:pPr>
        <w:ind w:firstLine="709"/>
        <w:jc w:val="both"/>
        <w:rPr>
          <w:sz w:val="26"/>
          <w:szCs w:val="26"/>
        </w:rPr>
      </w:pPr>
      <w:r>
        <w:rPr>
          <w:color w:val="000000"/>
          <w:sz w:val="26"/>
          <w:szCs w:val="26"/>
        </w:rPr>
        <w:t>6.2. Установить, что в 2023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Pr>
          <w:sz w:val="26"/>
          <w:szCs w:val="26"/>
        </w:rPr>
        <w:t xml:space="preserve"> </w:t>
      </w:r>
    </w:p>
    <w:p w:rsidR="000B01FC" w:rsidRDefault="000B01FC" w:rsidP="000B01FC">
      <w:pPr>
        <w:ind w:firstLine="709"/>
        <w:jc w:val="both"/>
        <w:rPr>
          <w:sz w:val="26"/>
          <w:szCs w:val="26"/>
        </w:rPr>
      </w:pPr>
      <w:r>
        <w:rPr>
          <w:sz w:val="26"/>
          <w:szCs w:val="26"/>
        </w:rPr>
        <w:t>6.3. Установить, что в соответствии с пунктом 2 статьи 36 Положения «О бюджетном процессе в Анновском сельском поселении»,  администрация Анновского сельского поселения Бобровского муниципального района Воронежской области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Анновского сельского поселения Бобровского муниципального района Воронежской области сверх утвержденных решением о бюджете Анновского сельского поселения Бобровского муниципального района Воронежской области на сумму средств, поступивших в бюджет Анновского сельского поселения Бобровского муниципального района Воронежской области, и остатков средств на счетах Анновского сельского поселения Бобровского муниципального района Воронежской области по состоянию на 01.01.2023 года, сложившихся от данных поступлений в 2022 году:</w:t>
      </w:r>
    </w:p>
    <w:p w:rsidR="000B01FC" w:rsidRDefault="000B01FC" w:rsidP="000B01FC">
      <w:pPr>
        <w:ind w:firstLine="709"/>
        <w:jc w:val="both"/>
        <w:rPr>
          <w:sz w:val="26"/>
          <w:szCs w:val="26"/>
        </w:rPr>
      </w:pPr>
      <w:r>
        <w:rPr>
          <w:sz w:val="26"/>
          <w:szCs w:val="26"/>
        </w:rPr>
        <w:t>- безвозмездных поступлений и иной, приносящей доход, деятельности;</w:t>
      </w:r>
    </w:p>
    <w:p w:rsidR="000B01FC" w:rsidRDefault="000B01FC" w:rsidP="000B01FC">
      <w:pPr>
        <w:ind w:firstLine="709"/>
        <w:jc w:val="both"/>
        <w:rPr>
          <w:sz w:val="26"/>
          <w:szCs w:val="26"/>
        </w:rPr>
      </w:pPr>
      <w:r>
        <w:rPr>
          <w:sz w:val="26"/>
          <w:szCs w:val="26"/>
        </w:rPr>
        <w:t>- изменение бюджетной классификации Российской Федерации в соответствии с нормативными правовыми актами Российской Федерации.</w:t>
      </w:r>
    </w:p>
    <w:p w:rsidR="000B01FC" w:rsidRDefault="000B01FC" w:rsidP="000B01FC">
      <w:pPr>
        <w:ind w:firstLine="709"/>
        <w:jc w:val="both"/>
        <w:rPr>
          <w:sz w:val="26"/>
          <w:szCs w:val="26"/>
        </w:rPr>
      </w:pPr>
      <w:r>
        <w:rPr>
          <w:sz w:val="26"/>
          <w:szCs w:val="26"/>
        </w:rPr>
        <w:t xml:space="preserve">6.4.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w:t>
      </w:r>
      <w:r>
        <w:rPr>
          <w:sz w:val="26"/>
          <w:szCs w:val="26"/>
        </w:rPr>
        <w:lastRenderedPageBreak/>
        <w:t>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0B01FC" w:rsidRDefault="000B01FC" w:rsidP="000B01FC">
      <w:pPr>
        <w:ind w:firstLine="709"/>
        <w:jc w:val="both"/>
        <w:rPr>
          <w:sz w:val="26"/>
        </w:rPr>
      </w:pPr>
      <w:r>
        <w:rPr>
          <w:sz w:val="26"/>
        </w:rPr>
        <w:t>6.5. Установить в соответствии с частью 3 статьи 48 «Положения о бюджетном процессе в Анновском сельском поселении Бобровского муниципального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 в том числе связанные с особенностями исполнения бюджета муниципального района и (или) распределения бюджетных ассигнований, без внесения изменений в настоящее решение:</w:t>
      </w:r>
    </w:p>
    <w:p w:rsidR="000B01FC" w:rsidRDefault="000B01FC" w:rsidP="000B01FC">
      <w:pPr>
        <w:ind w:firstLine="709"/>
        <w:jc w:val="both"/>
        <w:rPr>
          <w:sz w:val="26"/>
        </w:rPr>
      </w:pPr>
      <w:r>
        <w:rPr>
          <w:sz w:val="26"/>
        </w:rPr>
        <w:t xml:space="preserve">1) направление остатков средств бюджета Анновского сельского поселения Бобровского муниципального района </w:t>
      </w:r>
      <w:r>
        <w:rPr>
          <w:sz w:val="26"/>
          <w:szCs w:val="26"/>
        </w:rPr>
        <w:t>Воронежской области</w:t>
      </w:r>
      <w:r>
        <w:rPr>
          <w:sz w:val="26"/>
        </w:rPr>
        <w:t xml:space="preserve">, предусмотренных </w:t>
      </w:r>
      <w:hyperlink r:id="rId4" w:history="1">
        <w:r>
          <w:rPr>
            <w:rStyle w:val="a3"/>
            <w:sz w:val="26"/>
          </w:rPr>
          <w:t>частью 1</w:t>
        </w:r>
      </w:hyperlink>
      <w:r>
        <w:rPr>
          <w:sz w:val="26"/>
        </w:rPr>
        <w:t xml:space="preserve"> настоящей статьи;</w:t>
      </w:r>
    </w:p>
    <w:p w:rsidR="000B01FC" w:rsidRDefault="000B01FC" w:rsidP="000B01FC">
      <w:pPr>
        <w:ind w:firstLine="709"/>
        <w:jc w:val="both"/>
        <w:rPr>
          <w:sz w:val="26"/>
        </w:rPr>
      </w:pPr>
      <w:r>
        <w:rPr>
          <w:sz w:val="26"/>
        </w:rPr>
        <w:t>2) распределение зарезервированных в составе утвержденных статьей 3 настоящего решения Совета народных депутатов Анновского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администрации Анновского сельского поселения Бобровского муниципального района Воронежской области.</w:t>
      </w:r>
    </w:p>
    <w:p w:rsidR="000B01FC" w:rsidRDefault="000B01FC" w:rsidP="000B01FC">
      <w:pPr>
        <w:ind w:firstLine="709"/>
        <w:jc w:val="both"/>
        <w:rPr>
          <w:sz w:val="26"/>
        </w:rPr>
      </w:pPr>
      <w:r>
        <w:rPr>
          <w:sz w:val="26"/>
        </w:rPr>
        <w:t>Использование зарезервированных средств осуществляется в Порядке, установленном администрацией Анновского сельского поселения Бобровского муниципального района Воронежской области.</w:t>
      </w:r>
    </w:p>
    <w:p w:rsidR="000B01FC" w:rsidRDefault="000B01FC" w:rsidP="000B01FC">
      <w:pPr>
        <w:ind w:firstLine="709"/>
        <w:jc w:val="both"/>
        <w:rPr>
          <w:sz w:val="26"/>
          <w:szCs w:val="26"/>
        </w:rPr>
      </w:pPr>
    </w:p>
    <w:p w:rsidR="000B01FC" w:rsidRDefault="000B01FC" w:rsidP="000B01FC">
      <w:pPr>
        <w:ind w:firstLine="709"/>
        <w:jc w:val="both"/>
        <w:rPr>
          <w:b/>
          <w:sz w:val="26"/>
          <w:szCs w:val="26"/>
        </w:rPr>
      </w:pPr>
      <w:r>
        <w:rPr>
          <w:b/>
          <w:sz w:val="26"/>
          <w:szCs w:val="26"/>
        </w:rPr>
        <w:t>Статья 7.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0B01FC" w:rsidRDefault="000B01FC" w:rsidP="000B01FC">
      <w:pPr>
        <w:ind w:firstLine="709"/>
        <w:jc w:val="both"/>
        <w:rPr>
          <w:b/>
          <w:sz w:val="26"/>
          <w:szCs w:val="26"/>
        </w:rPr>
      </w:pPr>
    </w:p>
    <w:p w:rsidR="000B01FC" w:rsidRDefault="000B01FC" w:rsidP="000B01FC">
      <w:pPr>
        <w:ind w:firstLine="709"/>
        <w:jc w:val="both"/>
        <w:rPr>
          <w:sz w:val="26"/>
          <w:szCs w:val="26"/>
        </w:rPr>
      </w:pPr>
      <w:r>
        <w:rPr>
          <w:sz w:val="26"/>
          <w:szCs w:val="26"/>
        </w:rPr>
        <w:t>7.1. Установить, что заключение и оплата муниципальными учреждениями и органами местного самоуправления Анновского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Анновского сельского поселения Воронежской области, производятся в пределах утвержденных им лимитов бюджетных обязательств в соответствии с классификацией расходов бюджета поселения.</w:t>
      </w:r>
    </w:p>
    <w:p w:rsidR="000B01FC" w:rsidRDefault="000B01FC" w:rsidP="000B01FC">
      <w:pPr>
        <w:ind w:firstLine="709"/>
        <w:jc w:val="both"/>
        <w:rPr>
          <w:sz w:val="26"/>
          <w:szCs w:val="26"/>
        </w:rPr>
      </w:pPr>
      <w:r>
        <w:rPr>
          <w:sz w:val="26"/>
          <w:szCs w:val="26"/>
        </w:rPr>
        <w:t>7.2. Установить, что получатель средств бюджета Анновского сельского поселения Бобровского муниципального района Воронежской области при заключении договоров (муниципальных контрактов) на поставку товаров (работ, услуг) вправе предусматривать авансовые платежи:</w:t>
      </w:r>
    </w:p>
    <w:p w:rsidR="000B01FC" w:rsidRDefault="000B01FC" w:rsidP="000B01FC">
      <w:pPr>
        <w:ind w:firstLine="709"/>
        <w:jc w:val="both"/>
        <w:rPr>
          <w:sz w:val="26"/>
          <w:szCs w:val="26"/>
        </w:rPr>
      </w:pPr>
      <w:r>
        <w:rPr>
          <w:sz w:val="26"/>
          <w:szCs w:val="26"/>
        </w:rPr>
        <w:t xml:space="preserve">1) в размере 100 процентов суммы договора (муниципального контракта) </w:t>
      </w:r>
    </w:p>
    <w:p w:rsidR="000B01FC" w:rsidRDefault="000B01FC" w:rsidP="000B01FC">
      <w:pPr>
        <w:ind w:firstLine="709"/>
        <w:jc w:val="both"/>
        <w:rPr>
          <w:sz w:val="26"/>
          <w:szCs w:val="26"/>
        </w:rPr>
      </w:pPr>
      <w:r>
        <w:rPr>
          <w:sz w:val="26"/>
          <w:szCs w:val="26"/>
        </w:rPr>
        <w:t xml:space="preserve">-по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w:t>
      </w:r>
      <w:r>
        <w:rPr>
          <w:sz w:val="26"/>
          <w:szCs w:val="26"/>
        </w:rPr>
        <w:lastRenderedPageBreak/>
        <w:t>подлежащим оплате за счет средств, полученных от предпринимательской и иной приносящей  доход деятельности;</w:t>
      </w:r>
    </w:p>
    <w:p w:rsidR="000B01FC" w:rsidRDefault="000B01FC" w:rsidP="000B01FC">
      <w:pPr>
        <w:ind w:firstLine="709"/>
        <w:jc w:val="both"/>
        <w:rPr>
          <w:sz w:val="26"/>
          <w:szCs w:val="26"/>
        </w:rPr>
      </w:pPr>
      <w:r>
        <w:rPr>
          <w:sz w:val="26"/>
          <w:szCs w:val="26"/>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B01FC" w:rsidRDefault="000B01FC" w:rsidP="000B01FC">
      <w:pPr>
        <w:ind w:firstLine="709"/>
        <w:jc w:val="both"/>
        <w:rPr>
          <w:sz w:val="26"/>
          <w:szCs w:val="26"/>
        </w:rPr>
      </w:pPr>
      <w:r>
        <w:rPr>
          <w:sz w:val="26"/>
          <w:szCs w:val="26"/>
        </w:rPr>
        <w:t>7.3. Банковскому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w:t>
      </w:r>
    </w:p>
    <w:p w:rsidR="000B01FC" w:rsidRDefault="000B01FC" w:rsidP="000B01FC">
      <w:pPr>
        <w:ind w:firstLine="709"/>
        <w:jc w:val="both"/>
        <w:rPr>
          <w:sz w:val="26"/>
          <w:szCs w:val="26"/>
        </w:rPr>
      </w:pPr>
    </w:p>
    <w:p w:rsidR="000B01FC" w:rsidRDefault="000B01FC" w:rsidP="000B01FC">
      <w:pPr>
        <w:ind w:firstLine="709"/>
        <w:jc w:val="both"/>
        <w:rPr>
          <w:b/>
          <w:sz w:val="26"/>
          <w:szCs w:val="26"/>
        </w:rPr>
      </w:pPr>
      <w:r>
        <w:rPr>
          <w:b/>
          <w:sz w:val="26"/>
          <w:szCs w:val="26"/>
        </w:rPr>
        <w:t>Статья 8. Вступление в силу настоящего решения Совета народных депутатов Анновского сельского поселения Бобровского муниципального района Воронежской области</w:t>
      </w:r>
    </w:p>
    <w:p w:rsidR="000B01FC" w:rsidRDefault="000B01FC" w:rsidP="000B01FC">
      <w:pPr>
        <w:ind w:firstLine="709"/>
        <w:jc w:val="both"/>
        <w:rPr>
          <w:b/>
          <w:sz w:val="26"/>
          <w:szCs w:val="26"/>
        </w:rPr>
      </w:pPr>
    </w:p>
    <w:p w:rsidR="000B01FC" w:rsidRDefault="000B01FC" w:rsidP="000B01FC">
      <w:pPr>
        <w:ind w:firstLine="709"/>
        <w:jc w:val="both"/>
        <w:rPr>
          <w:b/>
          <w:sz w:val="26"/>
          <w:szCs w:val="26"/>
        </w:rPr>
      </w:pPr>
      <w:r>
        <w:rPr>
          <w:sz w:val="26"/>
          <w:szCs w:val="26"/>
        </w:rPr>
        <w:t>Настоящее решение совета народных депутатов Анновского сельского поселения Бобровского муниципального района Воронежской области вступает в силу с 1 января 2023 года.</w:t>
      </w:r>
      <w:r>
        <w:rPr>
          <w:b/>
          <w:sz w:val="26"/>
          <w:szCs w:val="26"/>
        </w:rPr>
        <w:t xml:space="preserve"> </w:t>
      </w:r>
    </w:p>
    <w:p w:rsidR="000B01FC" w:rsidRDefault="000B01FC" w:rsidP="000B01FC">
      <w:pPr>
        <w:ind w:firstLine="709"/>
        <w:rPr>
          <w:b/>
          <w:sz w:val="26"/>
          <w:szCs w:val="26"/>
        </w:rPr>
      </w:pPr>
    </w:p>
    <w:p w:rsidR="000B01FC" w:rsidRDefault="000B01FC" w:rsidP="000B01FC">
      <w:pPr>
        <w:ind w:firstLine="709"/>
        <w:rPr>
          <w:b/>
          <w:sz w:val="26"/>
          <w:szCs w:val="26"/>
        </w:rPr>
      </w:pPr>
    </w:p>
    <w:p w:rsidR="000B01FC" w:rsidRDefault="000B01FC" w:rsidP="000B01FC">
      <w:pPr>
        <w:ind w:firstLine="709"/>
        <w:rPr>
          <w:b/>
          <w:sz w:val="26"/>
          <w:szCs w:val="26"/>
        </w:rPr>
      </w:pPr>
    </w:p>
    <w:p w:rsidR="000B01FC" w:rsidRDefault="000B01FC" w:rsidP="000B01FC">
      <w:pPr>
        <w:jc w:val="both"/>
        <w:rPr>
          <w:sz w:val="26"/>
          <w:szCs w:val="26"/>
        </w:rPr>
      </w:pPr>
      <w:r>
        <w:rPr>
          <w:sz w:val="26"/>
          <w:szCs w:val="26"/>
        </w:rPr>
        <w:t xml:space="preserve">Глава Анновского сельского поселения </w:t>
      </w:r>
    </w:p>
    <w:p w:rsidR="000B01FC" w:rsidRDefault="000B01FC" w:rsidP="000B01FC">
      <w:pPr>
        <w:jc w:val="both"/>
        <w:rPr>
          <w:sz w:val="26"/>
          <w:szCs w:val="26"/>
        </w:rPr>
      </w:pPr>
      <w:r>
        <w:rPr>
          <w:sz w:val="26"/>
          <w:szCs w:val="26"/>
        </w:rPr>
        <w:t>Бобровского муниципального района</w:t>
      </w:r>
    </w:p>
    <w:p w:rsidR="000B01FC" w:rsidRDefault="000B01FC" w:rsidP="000B01FC">
      <w:pPr>
        <w:jc w:val="both"/>
        <w:rPr>
          <w:sz w:val="26"/>
          <w:szCs w:val="26"/>
        </w:rPr>
      </w:pPr>
      <w:r>
        <w:rPr>
          <w:sz w:val="26"/>
          <w:szCs w:val="26"/>
        </w:rPr>
        <w:t>Воронежской области                                                                                       Н.И. Чернова</w:t>
      </w:r>
    </w:p>
    <w:p w:rsidR="000B01FC" w:rsidRDefault="000B01FC" w:rsidP="000B01FC">
      <w:pPr>
        <w:rPr>
          <w:sz w:val="26"/>
          <w:szCs w:val="26"/>
        </w:rPr>
      </w:pPr>
    </w:p>
    <w:p w:rsidR="000B01FC" w:rsidRDefault="000B01FC" w:rsidP="000B01FC">
      <w:pPr>
        <w:rPr>
          <w:b/>
          <w:sz w:val="26"/>
          <w:szCs w:val="26"/>
        </w:rPr>
      </w:pPr>
    </w:p>
    <w:p w:rsidR="000B01FC" w:rsidRDefault="000B01FC" w:rsidP="000B01FC">
      <w:pPr>
        <w:jc w:val="right"/>
        <w:rPr>
          <w:b/>
          <w:bCs/>
          <w:sz w:val="26"/>
          <w:szCs w:val="26"/>
        </w:rPr>
      </w:pPr>
      <w:r>
        <w:rPr>
          <w:b/>
          <w:bCs/>
          <w:sz w:val="26"/>
          <w:szCs w:val="26"/>
        </w:rPr>
        <w:t xml:space="preserve">                                                                                                                    Приложение № 1 к проекту решения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rPr>
          <w:b/>
          <w:sz w:val="26"/>
          <w:szCs w:val="26"/>
        </w:rPr>
      </w:pPr>
    </w:p>
    <w:tbl>
      <w:tblPr>
        <w:tblW w:w="9645" w:type="dxa"/>
        <w:tblInd w:w="108" w:type="dxa"/>
        <w:tblLayout w:type="fixed"/>
        <w:tblLook w:val="04A0"/>
      </w:tblPr>
      <w:tblGrid>
        <w:gridCol w:w="3687"/>
        <w:gridCol w:w="2553"/>
        <w:gridCol w:w="1135"/>
        <w:gridCol w:w="1135"/>
        <w:gridCol w:w="1135"/>
      </w:tblGrid>
      <w:tr w:rsidR="000B01FC" w:rsidTr="000B01FC">
        <w:trPr>
          <w:trHeight w:val="1050"/>
        </w:trPr>
        <w:tc>
          <w:tcPr>
            <w:tcW w:w="9639" w:type="dxa"/>
            <w:gridSpan w:val="5"/>
            <w:vAlign w:val="bottom"/>
            <w:hideMark/>
          </w:tcPr>
          <w:p w:rsidR="000B01FC" w:rsidRDefault="000B01FC">
            <w:pPr>
              <w:jc w:val="center"/>
              <w:rPr>
                <w:b/>
                <w:bCs/>
                <w:color w:val="000000"/>
                <w:sz w:val="26"/>
                <w:szCs w:val="26"/>
              </w:rPr>
            </w:pPr>
            <w:r>
              <w:rPr>
                <w:b/>
                <w:bCs/>
                <w:color w:val="000000"/>
                <w:sz w:val="26"/>
                <w:szCs w:val="26"/>
              </w:rPr>
              <w:t xml:space="preserve">Источники внутреннего финансирования дефицита бюджета </w:t>
            </w:r>
            <w:r>
              <w:rPr>
                <w:b/>
                <w:bCs/>
                <w:color w:val="000000"/>
                <w:sz w:val="26"/>
                <w:szCs w:val="26"/>
              </w:rPr>
              <w:br/>
              <w:t>Анновского сельского поселения Бобровского муниципального района Воронежской области на 2023 год и на плановый период 2024 и 2025 годов</w:t>
            </w:r>
          </w:p>
        </w:tc>
      </w:tr>
      <w:tr w:rsidR="000B01FC" w:rsidTr="000B01FC">
        <w:trPr>
          <w:trHeight w:val="630"/>
        </w:trPr>
        <w:tc>
          <w:tcPr>
            <w:tcW w:w="3686" w:type="dxa"/>
            <w:tcBorders>
              <w:top w:val="single" w:sz="8" w:space="0" w:color="auto"/>
              <w:left w:val="single" w:sz="8" w:space="0" w:color="auto"/>
              <w:bottom w:val="nil"/>
              <w:right w:val="single" w:sz="8" w:space="0" w:color="auto"/>
            </w:tcBorders>
            <w:vAlign w:val="center"/>
            <w:hideMark/>
          </w:tcPr>
          <w:p w:rsidR="000B01FC" w:rsidRDefault="000B01FC">
            <w:pPr>
              <w:jc w:val="center"/>
              <w:rPr>
                <w:b/>
                <w:bCs/>
                <w:color w:val="000000"/>
              </w:rPr>
            </w:pPr>
            <w:r>
              <w:rPr>
                <w:b/>
                <w:bCs/>
                <w:color w:val="000000"/>
              </w:rPr>
              <w:t>Наименование</w:t>
            </w:r>
          </w:p>
        </w:tc>
        <w:tc>
          <w:tcPr>
            <w:tcW w:w="2551" w:type="dxa"/>
            <w:tcBorders>
              <w:top w:val="single" w:sz="8" w:space="0" w:color="auto"/>
              <w:left w:val="nil"/>
              <w:bottom w:val="nil"/>
              <w:right w:val="nil"/>
            </w:tcBorders>
            <w:vAlign w:val="center"/>
            <w:hideMark/>
          </w:tcPr>
          <w:p w:rsidR="000B01FC" w:rsidRDefault="000B01FC">
            <w:pPr>
              <w:jc w:val="center"/>
              <w:rPr>
                <w:b/>
                <w:bCs/>
                <w:color w:val="000000"/>
              </w:rPr>
            </w:pPr>
            <w:r>
              <w:rPr>
                <w:b/>
                <w:bCs/>
                <w:color w:val="000000"/>
              </w:rPr>
              <w:t>Код классификации</w:t>
            </w:r>
          </w:p>
        </w:tc>
        <w:tc>
          <w:tcPr>
            <w:tcW w:w="3402" w:type="dxa"/>
            <w:gridSpan w:val="3"/>
            <w:tcBorders>
              <w:top w:val="single" w:sz="8" w:space="0" w:color="auto"/>
              <w:left w:val="single" w:sz="4" w:space="0" w:color="auto"/>
              <w:bottom w:val="single" w:sz="4" w:space="0" w:color="auto"/>
              <w:right w:val="single" w:sz="8" w:space="0" w:color="000000"/>
            </w:tcBorders>
            <w:vAlign w:val="center"/>
            <w:hideMark/>
          </w:tcPr>
          <w:p w:rsidR="000B01FC" w:rsidRDefault="000B01FC">
            <w:pPr>
              <w:jc w:val="center"/>
              <w:rPr>
                <w:b/>
                <w:bCs/>
                <w:color w:val="000000"/>
              </w:rPr>
            </w:pPr>
            <w:r>
              <w:rPr>
                <w:b/>
                <w:bCs/>
                <w:color w:val="000000"/>
              </w:rPr>
              <w:t xml:space="preserve">Сумма </w:t>
            </w:r>
            <w:r>
              <w:rPr>
                <w:b/>
                <w:bCs/>
                <w:color w:val="000000"/>
              </w:rPr>
              <w:br/>
              <w:t>(тыс. рублей)</w:t>
            </w:r>
          </w:p>
        </w:tc>
      </w:tr>
      <w:tr w:rsidR="000B01FC" w:rsidTr="000B01FC">
        <w:trPr>
          <w:trHeight w:val="315"/>
        </w:trPr>
        <w:tc>
          <w:tcPr>
            <w:tcW w:w="3686" w:type="dxa"/>
            <w:tcBorders>
              <w:top w:val="single" w:sz="4" w:space="0" w:color="auto"/>
              <w:left w:val="single" w:sz="8" w:space="0" w:color="auto"/>
              <w:bottom w:val="single" w:sz="4" w:space="0" w:color="auto"/>
              <w:right w:val="single" w:sz="4" w:space="0" w:color="auto"/>
            </w:tcBorders>
            <w:vAlign w:val="center"/>
            <w:hideMark/>
          </w:tcPr>
          <w:p w:rsidR="000B01FC" w:rsidRDefault="000B01FC">
            <w:pPr>
              <w:jc w:val="center"/>
              <w:rPr>
                <w:b/>
                <w:bCs/>
                <w:color w:val="000000"/>
              </w:rPr>
            </w:pPr>
            <w:r>
              <w:rPr>
                <w:b/>
                <w:bCs/>
                <w:color w:val="000000"/>
              </w:rPr>
              <w:t> </w:t>
            </w:r>
          </w:p>
        </w:tc>
        <w:tc>
          <w:tcPr>
            <w:tcW w:w="2551" w:type="dxa"/>
            <w:tcBorders>
              <w:top w:val="single" w:sz="4" w:space="0" w:color="auto"/>
              <w:left w:val="nil"/>
              <w:bottom w:val="single" w:sz="4" w:space="0" w:color="auto"/>
              <w:right w:val="single" w:sz="4" w:space="0" w:color="auto"/>
            </w:tcBorders>
            <w:vAlign w:val="center"/>
            <w:hideMark/>
          </w:tcPr>
          <w:p w:rsidR="000B01FC" w:rsidRDefault="000B01FC">
            <w:pPr>
              <w:jc w:val="center"/>
              <w:rPr>
                <w:b/>
                <w:bCs/>
                <w:color w:val="000000"/>
              </w:rPr>
            </w:pPr>
            <w:r>
              <w:rPr>
                <w:b/>
                <w:bCs/>
                <w:color w:val="000000"/>
              </w:rPr>
              <w:t> </w:t>
            </w:r>
          </w:p>
        </w:tc>
        <w:tc>
          <w:tcPr>
            <w:tcW w:w="1134" w:type="dxa"/>
            <w:tcBorders>
              <w:top w:val="nil"/>
              <w:left w:val="nil"/>
              <w:bottom w:val="single" w:sz="4" w:space="0" w:color="auto"/>
              <w:right w:val="single" w:sz="4" w:space="0" w:color="auto"/>
            </w:tcBorders>
            <w:vAlign w:val="center"/>
            <w:hideMark/>
          </w:tcPr>
          <w:p w:rsidR="000B01FC" w:rsidRDefault="000B01FC">
            <w:pPr>
              <w:jc w:val="center"/>
              <w:rPr>
                <w:b/>
                <w:bCs/>
                <w:color w:val="000000"/>
              </w:rPr>
            </w:pPr>
            <w:r>
              <w:rPr>
                <w:b/>
                <w:bCs/>
                <w:color w:val="000000"/>
              </w:rPr>
              <w:t>2023 год</w:t>
            </w:r>
          </w:p>
        </w:tc>
        <w:tc>
          <w:tcPr>
            <w:tcW w:w="1134" w:type="dxa"/>
            <w:tcBorders>
              <w:top w:val="nil"/>
              <w:left w:val="nil"/>
              <w:bottom w:val="single" w:sz="4" w:space="0" w:color="auto"/>
              <w:right w:val="single" w:sz="4" w:space="0" w:color="auto"/>
            </w:tcBorders>
            <w:noWrap/>
            <w:vAlign w:val="bottom"/>
            <w:hideMark/>
          </w:tcPr>
          <w:p w:rsidR="000B01FC" w:rsidRDefault="000B01FC">
            <w:pPr>
              <w:rPr>
                <w:b/>
                <w:bCs/>
                <w:color w:val="000000"/>
              </w:rPr>
            </w:pPr>
            <w:r>
              <w:rPr>
                <w:b/>
                <w:bCs/>
                <w:color w:val="000000"/>
              </w:rPr>
              <w:t>2024 год</w:t>
            </w:r>
          </w:p>
        </w:tc>
        <w:tc>
          <w:tcPr>
            <w:tcW w:w="1134" w:type="dxa"/>
            <w:tcBorders>
              <w:top w:val="nil"/>
              <w:left w:val="nil"/>
              <w:bottom w:val="single" w:sz="4" w:space="0" w:color="auto"/>
              <w:right w:val="single" w:sz="8" w:space="0" w:color="auto"/>
            </w:tcBorders>
            <w:noWrap/>
            <w:vAlign w:val="bottom"/>
            <w:hideMark/>
          </w:tcPr>
          <w:p w:rsidR="000B01FC" w:rsidRDefault="000B01FC">
            <w:pPr>
              <w:rPr>
                <w:b/>
                <w:bCs/>
                <w:color w:val="000000"/>
              </w:rPr>
            </w:pPr>
            <w:r>
              <w:rPr>
                <w:b/>
                <w:bCs/>
                <w:color w:val="000000"/>
              </w:rPr>
              <w:t>2025 год</w:t>
            </w:r>
          </w:p>
        </w:tc>
      </w:tr>
      <w:tr w:rsidR="000B01FC" w:rsidTr="000B01FC">
        <w:trPr>
          <w:trHeight w:val="797"/>
        </w:trPr>
        <w:tc>
          <w:tcPr>
            <w:tcW w:w="3686" w:type="dxa"/>
            <w:tcBorders>
              <w:top w:val="nil"/>
              <w:left w:val="single" w:sz="8" w:space="0" w:color="auto"/>
              <w:bottom w:val="single" w:sz="4" w:space="0" w:color="auto"/>
              <w:right w:val="single" w:sz="4" w:space="0" w:color="auto"/>
            </w:tcBorders>
            <w:hideMark/>
          </w:tcPr>
          <w:p w:rsidR="000B01FC" w:rsidRDefault="000B01FC">
            <w:pPr>
              <w:rPr>
                <w:b/>
                <w:bCs/>
                <w:sz w:val="22"/>
                <w:szCs w:val="22"/>
              </w:rPr>
            </w:pPr>
            <w:r>
              <w:rPr>
                <w:b/>
                <w:bCs/>
                <w:sz w:val="22"/>
                <w:szCs w:val="22"/>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01 00 00 00 00 0000 000</w:t>
            </w:r>
          </w:p>
        </w:tc>
        <w:tc>
          <w:tcPr>
            <w:tcW w:w="1134" w:type="dxa"/>
            <w:tcBorders>
              <w:top w:val="nil"/>
              <w:left w:val="nil"/>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rPr>
                <w:b/>
                <w:bCs/>
              </w:rPr>
            </w:pPr>
            <w:r>
              <w:rPr>
                <w:b/>
                <w:bCs/>
              </w:rPr>
              <w:t>0,0</w:t>
            </w:r>
          </w:p>
        </w:tc>
      </w:tr>
      <w:tr w:rsidR="000B01FC" w:rsidTr="000B01FC">
        <w:trPr>
          <w:trHeight w:val="840"/>
        </w:trPr>
        <w:tc>
          <w:tcPr>
            <w:tcW w:w="3686" w:type="dxa"/>
            <w:tcBorders>
              <w:top w:val="nil"/>
              <w:left w:val="single" w:sz="8" w:space="0" w:color="auto"/>
              <w:bottom w:val="single" w:sz="4" w:space="0" w:color="auto"/>
              <w:right w:val="single" w:sz="4" w:space="0" w:color="auto"/>
            </w:tcBorders>
            <w:hideMark/>
          </w:tcPr>
          <w:p w:rsidR="000B01FC" w:rsidRDefault="000B01FC">
            <w:pPr>
              <w:rPr>
                <w:b/>
                <w:bCs/>
                <w:sz w:val="22"/>
                <w:szCs w:val="22"/>
              </w:rPr>
            </w:pPr>
            <w:r>
              <w:rPr>
                <w:b/>
                <w:bCs/>
                <w:sz w:val="22"/>
                <w:szCs w:val="22"/>
              </w:rPr>
              <w:t>Бюджетные кредиты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01 03 00 00 00 0000 000</w:t>
            </w:r>
          </w:p>
        </w:tc>
        <w:tc>
          <w:tcPr>
            <w:tcW w:w="1134" w:type="dxa"/>
            <w:tcBorders>
              <w:top w:val="nil"/>
              <w:left w:val="nil"/>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rPr>
                <w:b/>
                <w:bCs/>
              </w:rPr>
            </w:pPr>
            <w:r>
              <w:rPr>
                <w:b/>
                <w:bCs/>
              </w:rPr>
              <w:t>0,0</w:t>
            </w:r>
          </w:p>
        </w:tc>
      </w:tr>
      <w:tr w:rsidR="000B01FC" w:rsidTr="000B01FC">
        <w:trPr>
          <w:trHeight w:val="1122"/>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lastRenderedPageBreak/>
              <w:t>Получение кредитов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01 03 01 00 00 0000 700</w:t>
            </w:r>
          </w:p>
        </w:tc>
        <w:tc>
          <w:tcPr>
            <w:tcW w:w="1134" w:type="dxa"/>
            <w:tcBorders>
              <w:top w:val="nil"/>
              <w:left w:val="nil"/>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rPr>
                <w:b/>
                <w:bCs/>
              </w:rPr>
            </w:pPr>
            <w:r>
              <w:rPr>
                <w:b/>
                <w:bCs/>
              </w:rPr>
              <w:t>0,0</w:t>
            </w:r>
          </w:p>
        </w:tc>
      </w:tr>
      <w:tr w:rsidR="000B01FC" w:rsidTr="000B01FC">
        <w:trPr>
          <w:trHeight w:val="1407"/>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01 03 01 00 10 0000 710</w:t>
            </w:r>
          </w:p>
        </w:tc>
        <w:tc>
          <w:tcPr>
            <w:tcW w:w="1134" w:type="dxa"/>
            <w:tcBorders>
              <w:top w:val="nil"/>
              <w:left w:val="nil"/>
              <w:bottom w:val="single" w:sz="4" w:space="0" w:color="auto"/>
              <w:right w:val="nil"/>
            </w:tcBorders>
            <w:vAlign w:val="center"/>
            <w:hideMark/>
          </w:tcPr>
          <w:p w:rsidR="000B01FC" w:rsidRDefault="000B01FC">
            <w:pPr>
              <w:rPr>
                <w:sz w:val="20"/>
                <w:szCs w:val="20"/>
              </w:rPr>
            </w:pPr>
          </w:p>
        </w:tc>
        <w:tc>
          <w:tcPr>
            <w:tcW w:w="1134" w:type="dxa"/>
            <w:tcBorders>
              <w:top w:val="nil"/>
              <w:left w:val="single" w:sz="4" w:space="0" w:color="auto"/>
              <w:bottom w:val="single" w:sz="4" w:space="0" w:color="auto"/>
              <w:right w:val="single" w:sz="4" w:space="0" w:color="auto"/>
            </w:tcBorders>
            <w:noWrap/>
            <w:vAlign w:val="center"/>
            <w:hideMark/>
          </w:tcPr>
          <w:p w:rsidR="000B01FC" w:rsidRDefault="000B01FC">
            <w:pPr>
              <w:rPr>
                <w:sz w:val="20"/>
                <w:szCs w:val="20"/>
              </w:rPr>
            </w:pPr>
          </w:p>
        </w:tc>
        <w:tc>
          <w:tcPr>
            <w:tcW w:w="1134" w:type="dxa"/>
            <w:tcBorders>
              <w:top w:val="nil"/>
              <w:left w:val="nil"/>
              <w:bottom w:val="single" w:sz="4" w:space="0" w:color="auto"/>
              <w:right w:val="single" w:sz="4" w:space="0" w:color="auto"/>
            </w:tcBorders>
            <w:noWrap/>
            <w:vAlign w:val="center"/>
            <w:hideMark/>
          </w:tcPr>
          <w:p w:rsidR="000B01FC" w:rsidRDefault="000B01FC">
            <w:pPr>
              <w:rPr>
                <w:sz w:val="20"/>
                <w:szCs w:val="20"/>
              </w:rPr>
            </w:pPr>
          </w:p>
        </w:tc>
      </w:tr>
      <w:tr w:rsidR="000B01FC" w:rsidTr="000B01FC">
        <w:trPr>
          <w:trHeight w:val="1413"/>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01 03 01 00 00 0000 800</w:t>
            </w:r>
          </w:p>
        </w:tc>
        <w:tc>
          <w:tcPr>
            <w:tcW w:w="1134" w:type="dxa"/>
            <w:tcBorders>
              <w:top w:val="nil"/>
              <w:left w:val="nil"/>
              <w:bottom w:val="single" w:sz="4" w:space="0" w:color="auto"/>
              <w:right w:val="nil"/>
            </w:tcBorders>
            <w:vAlign w:val="center"/>
            <w:hideMark/>
          </w:tcPr>
          <w:p w:rsidR="000B01FC" w:rsidRDefault="000B01FC">
            <w:pPr>
              <w:jc w:val="center"/>
            </w:pPr>
            <w:r>
              <w:t>0,0</w:t>
            </w:r>
          </w:p>
        </w:tc>
        <w:tc>
          <w:tcPr>
            <w:tcW w:w="1134" w:type="dxa"/>
            <w:tcBorders>
              <w:top w:val="nil"/>
              <w:left w:val="single" w:sz="4" w:space="0" w:color="auto"/>
              <w:bottom w:val="single" w:sz="4" w:space="0" w:color="auto"/>
              <w:right w:val="nil"/>
            </w:tcBorders>
            <w:vAlign w:val="center"/>
            <w:hideMark/>
          </w:tcPr>
          <w:p w:rsidR="000B01FC" w:rsidRDefault="000B01FC">
            <w:pPr>
              <w:jc w:val="center"/>
            </w:pPr>
            <w:r>
              <w:t>0,0</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pPr>
            <w:r>
              <w:t>0,0</w:t>
            </w:r>
          </w:p>
        </w:tc>
      </w:tr>
      <w:tr w:rsidR="000B01FC" w:rsidTr="000B01FC">
        <w:trPr>
          <w:trHeight w:val="1405"/>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01 03 01 00 10 0000 810</w:t>
            </w:r>
          </w:p>
        </w:tc>
        <w:tc>
          <w:tcPr>
            <w:tcW w:w="1134" w:type="dxa"/>
            <w:tcBorders>
              <w:top w:val="nil"/>
              <w:left w:val="nil"/>
              <w:bottom w:val="single" w:sz="4" w:space="0" w:color="auto"/>
              <w:right w:val="nil"/>
            </w:tcBorders>
            <w:vAlign w:val="center"/>
            <w:hideMark/>
          </w:tcPr>
          <w:p w:rsidR="000B01FC" w:rsidRDefault="000B01FC">
            <w:pPr>
              <w:rPr>
                <w:sz w:val="20"/>
                <w:szCs w:val="20"/>
              </w:rPr>
            </w:pPr>
          </w:p>
        </w:tc>
        <w:tc>
          <w:tcPr>
            <w:tcW w:w="1134" w:type="dxa"/>
            <w:tcBorders>
              <w:top w:val="nil"/>
              <w:left w:val="single" w:sz="4" w:space="0" w:color="auto"/>
              <w:bottom w:val="single" w:sz="4" w:space="0" w:color="auto"/>
              <w:right w:val="single" w:sz="4" w:space="0" w:color="auto"/>
            </w:tcBorders>
            <w:noWrap/>
            <w:vAlign w:val="center"/>
            <w:hideMark/>
          </w:tcPr>
          <w:p w:rsidR="000B01FC" w:rsidRDefault="000B01FC">
            <w:pPr>
              <w:rPr>
                <w:sz w:val="20"/>
                <w:szCs w:val="20"/>
              </w:rPr>
            </w:pPr>
          </w:p>
        </w:tc>
        <w:tc>
          <w:tcPr>
            <w:tcW w:w="1134" w:type="dxa"/>
            <w:tcBorders>
              <w:top w:val="nil"/>
              <w:left w:val="nil"/>
              <w:bottom w:val="single" w:sz="4" w:space="0" w:color="auto"/>
              <w:right w:val="single" w:sz="4" w:space="0" w:color="auto"/>
            </w:tcBorders>
            <w:noWrap/>
            <w:vAlign w:val="center"/>
            <w:hideMark/>
          </w:tcPr>
          <w:p w:rsidR="000B01FC" w:rsidRDefault="000B01FC">
            <w:pPr>
              <w:rPr>
                <w:sz w:val="20"/>
                <w:szCs w:val="20"/>
              </w:rPr>
            </w:pPr>
          </w:p>
        </w:tc>
      </w:tr>
      <w:tr w:rsidR="000B01FC" w:rsidTr="000B01FC">
        <w:trPr>
          <w:trHeight w:val="630"/>
        </w:trPr>
        <w:tc>
          <w:tcPr>
            <w:tcW w:w="3686" w:type="dxa"/>
            <w:tcBorders>
              <w:top w:val="nil"/>
              <w:left w:val="single" w:sz="8" w:space="0" w:color="auto"/>
              <w:bottom w:val="single" w:sz="4" w:space="0" w:color="auto"/>
              <w:right w:val="single" w:sz="4" w:space="0" w:color="auto"/>
            </w:tcBorders>
            <w:hideMark/>
          </w:tcPr>
          <w:p w:rsidR="000B01FC" w:rsidRDefault="000B01FC">
            <w:pPr>
              <w:rPr>
                <w:b/>
                <w:bCs/>
                <w:sz w:val="22"/>
                <w:szCs w:val="22"/>
              </w:rPr>
            </w:pPr>
            <w:r>
              <w:rPr>
                <w:b/>
                <w:bCs/>
                <w:sz w:val="22"/>
                <w:szCs w:val="22"/>
              </w:rPr>
              <w:t>Изменение остатков средств на счетах по учету средств бюджета</w:t>
            </w:r>
          </w:p>
        </w:tc>
        <w:tc>
          <w:tcPr>
            <w:tcW w:w="2551" w:type="dxa"/>
            <w:tcBorders>
              <w:top w:val="nil"/>
              <w:left w:val="nil"/>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01 05 00 00 00 0000 000</w:t>
            </w:r>
          </w:p>
        </w:tc>
        <w:tc>
          <w:tcPr>
            <w:tcW w:w="1134" w:type="dxa"/>
            <w:tcBorders>
              <w:top w:val="nil"/>
              <w:left w:val="nil"/>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nil"/>
            </w:tcBorders>
            <w:vAlign w:val="center"/>
            <w:hideMark/>
          </w:tcPr>
          <w:p w:rsidR="000B01FC" w:rsidRDefault="000B01FC">
            <w:pPr>
              <w:jc w:val="center"/>
              <w:rPr>
                <w:b/>
                <w:bCs/>
              </w:rPr>
            </w:pPr>
            <w:r>
              <w:rPr>
                <w:b/>
                <w:bCs/>
              </w:rPr>
              <w:t>0,0</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rPr>
                <w:b/>
                <w:bCs/>
              </w:rPr>
            </w:pPr>
            <w:r>
              <w:rPr>
                <w:b/>
                <w:bCs/>
              </w:rPr>
              <w:t>0,0</w:t>
            </w:r>
          </w:p>
        </w:tc>
      </w:tr>
      <w:tr w:rsidR="000B01FC" w:rsidTr="000B01FC">
        <w:trPr>
          <w:trHeight w:val="315"/>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Увеличение остатков средств бюджетов</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01 05 00 00 00 0000 500</w:t>
            </w:r>
          </w:p>
        </w:tc>
        <w:tc>
          <w:tcPr>
            <w:tcW w:w="1134" w:type="dxa"/>
            <w:tcBorders>
              <w:top w:val="nil"/>
              <w:left w:val="nil"/>
              <w:bottom w:val="single" w:sz="4" w:space="0" w:color="auto"/>
              <w:right w:val="nil"/>
            </w:tcBorders>
            <w:vAlign w:val="center"/>
            <w:hideMark/>
          </w:tcPr>
          <w:p w:rsidR="000B01FC" w:rsidRDefault="000B01FC">
            <w:pPr>
              <w:jc w:val="center"/>
            </w:pPr>
            <w:r>
              <w:t>-3 345,0</w:t>
            </w:r>
          </w:p>
        </w:tc>
        <w:tc>
          <w:tcPr>
            <w:tcW w:w="1134" w:type="dxa"/>
            <w:tcBorders>
              <w:top w:val="nil"/>
              <w:left w:val="single" w:sz="4" w:space="0" w:color="auto"/>
              <w:bottom w:val="single" w:sz="4" w:space="0" w:color="auto"/>
              <w:right w:val="nil"/>
            </w:tcBorders>
            <w:vAlign w:val="center"/>
            <w:hideMark/>
          </w:tcPr>
          <w:p w:rsidR="000B01FC" w:rsidRDefault="000B01FC">
            <w:pPr>
              <w:jc w:val="center"/>
            </w:pPr>
            <w:r>
              <w:t>-2 817,5</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pPr>
            <w:r>
              <w:t>-2 864,9</w:t>
            </w:r>
          </w:p>
        </w:tc>
      </w:tr>
      <w:tr w:rsidR="000B01FC" w:rsidTr="000B01FC">
        <w:trPr>
          <w:trHeight w:val="630"/>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01 05 02 01 10 0000 510</w:t>
            </w:r>
          </w:p>
        </w:tc>
        <w:tc>
          <w:tcPr>
            <w:tcW w:w="1134" w:type="dxa"/>
            <w:tcBorders>
              <w:top w:val="nil"/>
              <w:left w:val="nil"/>
              <w:bottom w:val="single" w:sz="4" w:space="0" w:color="auto"/>
              <w:right w:val="nil"/>
            </w:tcBorders>
            <w:vAlign w:val="center"/>
            <w:hideMark/>
          </w:tcPr>
          <w:p w:rsidR="000B01FC" w:rsidRDefault="000B01FC">
            <w:pPr>
              <w:jc w:val="center"/>
            </w:pPr>
            <w:r>
              <w:t>-3 345,0</w:t>
            </w:r>
          </w:p>
        </w:tc>
        <w:tc>
          <w:tcPr>
            <w:tcW w:w="1134" w:type="dxa"/>
            <w:tcBorders>
              <w:top w:val="nil"/>
              <w:left w:val="single" w:sz="4" w:space="0" w:color="auto"/>
              <w:bottom w:val="single" w:sz="4" w:space="0" w:color="auto"/>
              <w:right w:val="single" w:sz="4" w:space="0" w:color="auto"/>
            </w:tcBorders>
            <w:noWrap/>
            <w:vAlign w:val="center"/>
            <w:hideMark/>
          </w:tcPr>
          <w:p w:rsidR="000B01FC" w:rsidRDefault="000B01FC">
            <w:pPr>
              <w:jc w:val="center"/>
              <w:rPr>
                <w:color w:val="000000"/>
              </w:rPr>
            </w:pPr>
            <w:r>
              <w:rPr>
                <w:color w:val="000000"/>
              </w:rPr>
              <w:t>-2 817,5</w:t>
            </w:r>
          </w:p>
        </w:tc>
        <w:tc>
          <w:tcPr>
            <w:tcW w:w="1134" w:type="dxa"/>
            <w:tcBorders>
              <w:top w:val="nil"/>
              <w:left w:val="nil"/>
              <w:bottom w:val="single" w:sz="4" w:space="0" w:color="auto"/>
              <w:right w:val="single" w:sz="4" w:space="0" w:color="auto"/>
            </w:tcBorders>
            <w:noWrap/>
            <w:vAlign w:val="center"/>
            <w:hideMark/>
          </w:tcPr>
          <w:p w:rsidR="000B01FC" w:rsidRDefault="000B01FC">
            <w:pPr>
              <w:jc w:val="center"/>
              <w:rPr>
                <w:color w:val="000000"/>
              </w:rPr>
            </w:pPr>
            <w:r>
              <w:rPr>
                <w:color w:val="000000"/>
              </w:rPr>
              <w:t>-2 864,9</w:t>
            </w:r>
          </w:p>
        </w:tc>
      </w:tr>
      <w:tr w:rsidR="000B01FC" w:rsidTr="000B01FC">
        <w:trPr>
          <w:trHeight w:val="315"/>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Уменьшение остатков средств бюджетов</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01 05 00 00 00 0000 600</w:t>
            </w:r>
          </w:p>
        </w:tc>
        <w:tc>
          <w:tcPr>
            <w:tcW w:w="1134" w:type="dxa"/>
            <w:tcBorders>
              <w:top w:val="nil"/>
              <w:left w:val="nil"/>
              <w:bottom w:val="single" w:sz="4" w:space="0" w:color="auto"/>
              <w:right w:val="nil"/>
            </w:tcBorders>
            <w:vAlign w:val="center"/>
            <w:hideMark/>
          </w:tcPr>
          <w:p w:rsidR="000B01FC" w:rsidRDefault="000B01FC">
            <w:pPr>
              <w:jc w:val="center"/>
            </w:pPr>
            <w:r>
              <w:t>3 345,0</w:t>
            </w:r>
          </w:p>
        </w:tc>
        <w:tc>
          <w:tcPr>
            <w:tcW w:w="1134" w:type="dxa"/>
            <w:tcBorders>
              <w:top w:val="nil"/>
              <w:left w:val="single" w:sz="4" w:space="0" w:color="auto"/>
              <w:bottom w:val="single" w:sz="4" w:space="0" w:color="auto"/>
              <w:right w:val="nil"/>
            </w:tcBorders>
            <w:vAlign w:val="center"/>
            <w:hideMark/>
          </w:tcPr>
          <w:p w:rsidR="000B01FC" w:rsidRDefault="000B01FC">
            <w:pPr>
              <w:jc w:val="center"/>
            </w:pPr>
            <w:r>
              <w:t>2 817,5</w:t>
            </w:r>
          </w:p>
        </w:tc>
        <w:tc>
          <w:tcPr>
            <w:tcW w:w="1134" w:type="dxa"/>
            <w:tcBorders>
              <w:top w:val="nil"/>
              <w:left w:val="single" w:sz="4" w:space="0" w:color="auto"/>
              <w:bottom w:val="single" w:sz="4" w:space="0" w:color="auto"/>
              <w:right w:val="single" w:sz="4" w:space="0" w:color="auto"/>
            </w:tcBorders>
            <w:vAlign w:val="center"/>
            <w:hideMark/>
          </w:tcPr>
          <w:p w:rsidR="000B01FC" w:rsidRDefault="000B01FC">
            <w:pPr>
              <w:jc w:val="center"/>
            </w:pPr>
            <w:r>
              <w:t>2 864,9</w:t>
            </w:r>
          </w:p>
        </w:tc>
      </w:tr>
      <w:tr w:rsidR="000B01FC" w:rsidTr="000B01FC">
        <w:trPr>
          <w:trHeight w:val="270"/>
        </w:trPr>
        <w:tc>
          <w:tcPr>
            <w:tcW w:w="3686" w:type="dxa"/>
            <w:tcBorders>
              <w:top w:val="nil"/>
              <w:left w:val="single" w:sz="8" w:space="0" w:color="auto"/>
              <w:bottom w:val="single" w:sz="4" w:space="0" w:color="auto"/>
              <w:right w:val="single" w:sz="4" w:space="0" w:color="auto"/>
            </w:tcBorders>
            <w:hideMark/>
          </w:tcPr>
          <w:p w:rsidR="000B01FC" w:rsidRDefault="000B01FC">
            <w:pPr>
              <w:rPr>
                <w:sz w:val="22"/>
                <w:szCs w:val="22"/>
              </w:rPr>
            </w:pPr>
            <w:r>
              <w:rPr>
                <w:sz w:val="22"/>
                <w:szCs w:val="22"/>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vAlign w:val="center"/>
            <w:hideMark/>
          </w:tcPr>
          <w:p w:rsidR="000B01FC" w:rsidRDefault="000B01FC">
            <w:pPr>
              <w:jc w:val="center"/>
              <w:rPr>
                <w:sz w:val="22"/>
                <w:szCs w:val="22"/>
              </w:rPr>
            </w:pPr>
            <w:r>
              <w:rPr>
                <w:sz w:val="22"/>
                <w:szCs w:val="22"/>
              </w:rPr>
              <w:t>01 05 02 01 10 0000 610</w:t>
            </w:r>
          </w:p>
        </w:tc>
        <w:tc>
          <w:tcPr>
            <w:tcW w:w="1134" w:type="dxa"/>
            <w:tcBorders>
              <w:top w:val="nil"/>
              <w:left w:val="nil"/>
              <w:bottom w:val="single" w:sz="4" w:space="0" w:color="auto"/>
              <w:right w:val="nil"/>
            </w:tcBorders>
            <w:vAlign w:val="center"/>
            <w:hideMark/>
          </w:tcPr>
          <w:p w:rsidR="000B01FC" w:rsidRDefault="000B01FC">
            <w:pPr>
              <w:jc w:val="center"/>
            </w:pPr>
            <w:r>
              <w:t>3 345,0</w:t>
            </w:r>
          </w:p>
        </w:tc>
        <w:tc>
          <w:tcPr>
            <w:tcW w:w="1134" w:type="dxa"/>
            <w:tcBorders>
              <w:top w:val="nil"/>
              <w:left w:val="single" w:sz="4" w:space="0" w:color="auto"/>
              <w:bottom w:val="single" w:sz="4" w:space="0" w:color="auto"/>
              <w:right w:val="single" w:sz="4" w:space="0" w:color="auto"/>
            </w:tcBorders>
            <w:noWrap/>
            <w:vAlign w:val="center"/>
            <w:hideMark/>
          </w:tcPr>
          <w:p w:rsidR="000B01FC" w:rsidRDefault="000B01FC">
            <w:pPr>
              <w:jc w:val="center"/>
              <w:rPr>
                <w:color w:val="000000"/>
              </w:rPr>
            </w:pPr>
            <w:r>
              <w:rPr>
                <w:color w:val="000000"/>
              </w:rPr>
              <w:t>2 817,5</w:t>
            </w:r>
          </w:p>
        </w:tc>
        <w:tc>
          <w:tcPr>
            <w:tcW w:w="1134" w:type="dxa"/>
            <w:tcBorders>
              <w:top w:val="nil"/>
              <w:left w:val="nil"/>
              <w:bottom w:val="single" w:sz="4" w:space="0" w:color="auto"/>
              <w:right w:val="single" w:sz="4" w:space="0" w:color="auto"/>
            </w:tcBorders>
            <w:noWrap/>
            <w:vAlign w:val="center"/>
            <w:hideMark/>
          </w:tcPr>
          <w:p w:rsidR="000B01FC" w:rsidRDefault="000B01FC">
            <w:pPr>
              <w:jc w:val="center"/>
              <w:rPr>
                <w:color w:val="000000"/>
              </w:rPr>
            </w:pPr>
            <w:r>
              <w:rPr>
                <w:color w:val="000000"/>
              </w:rPr>
              <w:t>2 864,9</w:t>
            </w:r>
          </w:p>
        </w:tc>
      </w:tr>
    </w:tbl>
    <w:p w:rsidR="000B01FC" w:rsidRDefault="000B01FC" w:rsidP="000B01FC">
      <w:pPr>
        <w:rPr>
          <w:b/>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jc w:val="right"/>
        <w:rPr>
          <w:b/>
          <w:bCs/>
          <w:sz w:val="26"/>
          <w:szCs w:val="26"/>
        </w:rPr>
      </w:pPr>
      <w:r>
        <w:rPr>
          <w:b/>
          <w:bCs/>
          <w:sz w:val="26"/>
          <w:szCs w:val="26"/>
        </w:rPr>
        <w:t>Приложение № 2</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rPr>
          <w:b/>
          <w:sz w:val="26"/>
          <w:szCs w:val="26"/>
        </w:rPr>
      </w:pP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828"/>
        <w:gridCol w:w="876"/>
        <w:gridCol w:w="876"/>
        <w:gridCol w:w="876"/>
      </w:tblGrid>
      <w:tr w:rsidR="000B01FC" w:rsidTr="000B01FC">
        <w:trPr>
          <w:trHeight w:val="970"/>
        </w:trPr>
        <w:tc>
          <w:tcPr>
            <w:tcW w:w="9574" w:type="dxa"/>
            <w:gridSpan w:val="5"/>
            <w:tcBorders>
              <w:top w:val="nil"/>
              <w:left w:val="nil"/>
              <w:bottom w:val="single" w:sz="4" w:space="0" w:color="auto"/>
              <w:right w:val="nil"/>
            </w:tcBorders>
            <w:noWrap/>
            <w:vAlign w:val="bottom"/>
            <w:hideMark/>
          </w:tcPr>
          <w:p w:rsidR="000B01FC" w:rsidRDefault="000B01FC">
            <w:pPr>
              <w:jc w:val="center"/>
              <w:rPr>
                <w:b/>
                <w:bCs/>
                <w:sz w:val="26"/>
                <w:szCs w:val="26"/>
              </w:rPr>
            </w:pPr>
            <w:r>
              <w:rPr>
                <w:b/>
                <w:bCs/>
                <w:sz w:val="26"/>
                <w:szCs w:val="26"/>
              </w:rPr>
              <w:t>ПОСТУПЛЕНИЕ ДОХОДОВ БЮДЖЕТА АННОВСКОГО СЕЛЬСКОГО ПОСЕЛЕНИЯ БОБРОВСКОГО МУНИЦИПАЛЬНОГО РАЙОНА ВОРОНЕЖСКОЙ ОБЛАСТИ ПО КОДАМ ВИДОВ ДОХОДОВ, ПОДВИДОВ ДОХОДОВ НА 2023 ГОД И НА ПЛАНОВЫЙ ПЕРИОД 2024 и 2025 ГОДОВ</w:t>
            </w:r>
          </w:p>
        </w:tc>
      </w:tr>
      <w:tr w:rsidR="000B01FC" w:rsidTr="000B01FC">
        <w:trPr>
          <w:trHeight w:val="270"/>
        </w:trPr>
        <w:tc>
          <w:tcPr>
            <w:tcW w:w="3118" w:type="dxa"/>
            <w:tcBorders>
              <w:top w:val="single" w:sz="4" w:space="0" w:color="auto"/>
              <w:left w:val="single" w:sz="4" w:space="0" w:color="auto"/>
              <w:bottom w:val="single" w:sz="4" w:space="0" w:color="auto"/>
              <w:right w:val="single" w:sz="4" w:space="0" w:color="auto"/>
            </w:tcBorders>
            <w:noWrap/>
            <w:vAlign w:val="center"/>
            <w:hideMark/>
          </w:tcPr>
          <w:p w:rsidR="000B01FC" w:rsidRDefault="000B01FC">
            <w:pPr>
              <w:rPr>
                <w:sz w:val="20"/>
                <w:szCs w:val="20"/>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rsidR="000B01FC" w:rsidRDefault="000B01FC">
            <w:pPr>
              <w:rPr>
                <w:sz w:val="20"/>
                <w:szCs w:val="20"/>
              </w:rPr>
            </w:pPr>
          </w:p>
        </w:tc>
        <w:tc>
          <w:tcPr>
            <w:tcW w:w="2628" w:type="dxa"/>
            <w:gridSpan w:val="3"/>
            <w:tcBorders>
              <w:top w:val="single" w:sz="4" w:space="0" w:color="auto"/>
              <w:left w:val="single" w:sz="4" w:space="0" w:color="auto"/>
              <w:bottom w:val="single" w:sz="4" w:space="0" w:color="auto"/>
              <w:right w:val="single" w:sz="4" w:space="0" w:color="auto"/>
            </w:tcBorders>
            <w:noWrap/>
            <w:vAlign w:val="bottom"/>
            <w:hideMark/>
          </w:tcPr>
          <w:p w:rsidR="000B01FC" w:rsidRDefault="000B01FC">
            <w:pPr>
              <w:jc w:val="center"/>
              <w:rPr>
                <w:sz w:val="20"/>
                <w:szCs w:val="20"/>
              </w:rPr>
            </w:pPr>
            <w:r>
              <w:rPr>
                <w:sz w:val="20"/>
                <w:szCs w:val="20"/>
              </w:rPr>
              <w:t>(тыс. рублей)</w:t>
            </w:r>
          </w:p>
        </w:tc>
      </w:tr>
      <w:tr w:rsidR="000B01FC" w:rsidTr="000B01FC">
        <w:trPr>
          <w:trHeight w:val="25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Код показателя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ind w:left="-108" w:firstLine="108"/>
              <w:jc w:val="center"/>
              <w:rPr>
                <w:b/>
                <w:bCs/>
                <w:sz w:val="20"/>
                <w:szCs w:val="20"/>
              </w:rPr>
            </w:pPr>
            <w:r>
              <w:rPr>
                <w:b/>
                <w:bCs/>
                <w:sz w:val="20"/>
                <w:szCs w:val="20"/>
              </w:rPr>
              <w:t>Наименование показателя</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2023 год</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2024 год</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2025 год</w:t>
            </w:r>
          </w:p>
        </w:tc>
      </w:tr>
      <w:tr w:rsidR="000B01FC" w:rsidTr="000B01FC">
        <w:trPr>
          <w:trHeight w:val="270"/>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2</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3</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4</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0"/>
                <w:szCs w:val="20"/>
              </w:rPr>
            </w:pPr>
            <w:r>
              <w:rPr>
                <w:b/>
                <w:bCs/>
                <w:sz w:val="20"/>
                <w:szCs w:val="20"/>
              </w:rPr>
              <w:t>5</w:t>
            </w:r>
          </w:p>
        </w:tc>
      </w:tr>
      <w:tr w:rsidR="000B01FC" w:rsidTr="000B01FC">
        <w:trPr>
          <w:trHeight w:val="467"/>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b/>
                <w:bCs/>
                <w:sz w:val="22"/>
                <w:szCs w:val="22"/>
              </w:rPr>
            </w:pPr>
            <w:r>
              <w:rPr>
                <w:b/>
                <w:bCs/>
                <w:sz w:val="22"/>
                <w:szCs w:val="22"/>
              </w:rPr>
              <w:lastRenderedPageBreak/>
              <w:t>000 8 50 00000 00 0000 000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b/>
                <w:bCs/>
                <w:sz w:val="22"/>
                <w:szCs w:val="22"/>
              </w:rPr>
            </w:pPr>
            <w:r>
              <w:rPr>
                <w:b/>
                <w:bCs/>
                <w:sz w:val="22"/>
                <w:szCs w:val="22"/>
              </w:rPr>
              <w:t>ВСЕГО</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3 345,0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2 817,5</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2"/>
                <w:szCs w:val="22"/>
              </w:rPr>
            </w:pPr>
            <w:r>
              <w:rPr>
                <w:b/>
                <w:bCs/>
                <w:sz w:val="22"/>
                <w:szCs w:val="22"/>
              </w:rPr>
              <w:t>2 864,9</w:t>
            </w:r>
          </w:p>
        </w:tc>
      </w:tr>
      <w:tr w:rsidR="000B01FC" w:rsidTr="000B01FC">
        <w:trPr>
          <w:trHeight w:val="433"/>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000 1 00 00000 00 0000 000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НАЛОГОВЫЕ И НЕНАЛОГОВЫЕ ДОХОДЫ</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1 633,8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1 682,8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1 699,3</w:t>
            </w:r>
          </w:p>
        </w:tc>
      </w:tr>
      <w:tr w:rsidR="000B01FC" w:rsidTr="000B01FC">
        <w:trPr>
          <w:trHeight w:val="341"/>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000 1 01 02000 01 0000 110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Налог на доходы физических лиц</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348,8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362,8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377,3</w:t>
            </w:r>
          </w:p>
        </w:tc>
      </w:tr>
      <w:tr w:rsidR="000B01FC" w:rsidTr="000B01FC">
        <w:trPr>
          <w:trHeight w:val="1351"/>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000 1 01 02010 01 0000 110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348,8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362,8</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377,3</w:t>
            </w:r>
          </w:p>
        </w:tc>
      </w:tr>
      <w:tr w:rsidR="000B01FC" w:rsidTr="000B01FC">
        <w:trPr>
          <w:trHeight w:val="233"/>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000 1 05 00000 00 0000 000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Единый сельскохозяйственный налог</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r>
      <w:tr w:rsidR="000B01FC" w:rsidTr="000B01FC">
        <w:trPr>
          <w:trHeight w:val="252"/>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НАЛОГИ НА ИМУЩЕСТВО</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r>
      <w:tr w:rsidR="000B01FC" w:rsidTr="000B01FC">
        <w:trPr>
          <w:trHeight w:val="411"/>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000 1 06 01030 00 0000 110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Налог на имущество физических лиц</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33,0</w:t>
            </w:r>
          </w:p>
        </w:tc>
      </w:tr>
      <w:tr w:rsidR="000B01FC" w:rsidTr="000B01FC">
        <w:trPr>
          <w:trHeight w:val="276"/>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000 1 06 06000 00 0000 110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Земельный налог</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1 222,0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1 257,0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1 259,0</w:t>
            </w:r>
          </w:p>
        </w:tc>
      </w:tr>
      <w:tr w:rsidR="000B01FC" w:rsidTr="000B01FC">
        <w:trPr>
          <w:trHeight w:val="330"/>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000 1 06 06030 00 0000 110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Земельный налог с организаций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909,0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944,0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944,0</w:t>
            </w:r>
          </w:p>
        </w:tc>
      </w:tr>
      <w:tr w:rsidR="000B01FC" w:rsidTr="000B01FC">
        <w:trPr>
          <w:trHeight w:val="568"/>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000 1 06 06033 01 0000 110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Земельный налог с организаций, обладающих земельным участком, расположенным в границах сельских поселений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909,0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944,0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944,0</w:t>
            </w:r>
          </w:p>
        </w:tc>
      </w:tr>
      <w:tr w:rsidR="000B01FC" w:rsidTr="000B01FC">
        <w:trPr>
          <w:trHeight w:val="328"/>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000 1 06 06040 00 0000 110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Земельный налог с физических лиц</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315,0</w:t>
            </w:r>
          </w:p>
        </w:tc>
      </w:tr>
      <w:tr w:rsidR="000B01FC" w:rsidTr="000B01FC">
        <w:trPr>
          <w:trHeight w:val="782"/>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000 1 06 06043 01 0000 110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Земельный налог с физических лиц, обладающих земельным участком, расположенным в границах сельских поселений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315,0</w:t>
            </w:r>
          </w:p>
        </w:tc>
      </w:tr>
      <w:tr w:rsidR="000B01FC" w:rsidTr="000B01FC">
        <w:trPr>
          <w:trHeight w:val="334"/>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000 1 08 00000 00 0000 000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ГОСУДАРСТВЕННАЯ ПОШЛИНА</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r>
      <w:tr w:rsidR="000B01FC" w:rsidTr="000B01FC">
        <w:trPr>
          <w:trHeight w:val="1262"/>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000 1 08 04020 01 0000 110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000 1 11 00000 00 0000 000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30,0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30,0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30,0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000 1 11 05000 0000 120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color w:val="000000"/>
                <w:sz w:val="22"/>
                <w:szCs w:val="22"/>
              </w:rPr>
            </w:pPr>
            <w:r>
              <w:rPr>
                <w:color w:val="000000"/>
                <w:sz w:val="22"/>
                <w:szCs w:val="22"/>
              </w:rPr>
              <w:t>Доходы, получаемые в виде арендной платы за земельные участки</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000 111 05025 10 0000 120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color w:val="000000"/>
                <w:sz w:val="22"/>
                <w:szCs w:val="22"/>
              </w:rPr>
            </w:pPr>
            <w:r>
              <w:rPr>
                <w:color w:val="000000"/>
                <w:sz w:val="22"/>
                <w:szCs w:val="22"/>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и бюджетных образований)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12,0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000 1 11 09000 00 0000 120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color w:val="000000"/>
                <w:sz w:val="22"/>
                <w:szCs w:val="22"/>
              </w:rPr>
            </w:pPr>
            <w:r>
              <w:rPr>
                <w:color w:val="000000"/>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w:t>
            </w:r>
            <w:r>
              <w:rPr>
                <w:color w:val="000000"/>
                <w:sz w:val="22"/>
                <w:szCs w:val="22"/>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lastRenderedPageBreak/>
              <w:t>18,0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18,0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18,0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lastRenderedPageBreak/>
              <w:t>000 1 11 09045 10 0000 120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color w:val="000000"/>
                <w:sz w:val="22"/>
                <w:szCs w:val="22"/>
              </w:rPr>
            </w:pPr>
            <w:r>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18,0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18,0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color w:val="000000"/>
                <w:sz w:val="22"/>
                <w:szCs w:val="22"/>
              </w:rPr>
            </w:pPr>
            <w:r>
              <w:rPr>
                <w:color w:val="000000"/>
                <w:sz w:val="22"/>
                <w:szCs w:val="22"/>
              </w:rPr>
              <w:t>18,0</w:t>
            </w:r>
          </w:p>
        </w:tc>
      </w:tr>
      <w:tr w:rsidR="000B01FC" w:rsidTr="000B01FC">
        <w:trPr>
          <w:trHeight w:val="34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000 2 00 00000 00 0000 000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Безвозмездные поступления</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1 711,2</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1 134,7</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1 165,6</w:t>
            </w:r>
          </w:p>
        </w:tc>
      </w:tr>
      <w:tr w:rsidR="000B01FC" w:rsidTr="000B01FC">
        <w:trPr>
          <w:trHeight w:val="315"/>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000 2 02 10000 00 0000 150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Дотации бюджетам поселений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917,0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916,3</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942,9</w:t>
            </w:r>
          </w:p>
        </w:tc>
      </w:tr>
      <w:tr w:rsidR="000B01FC" w:rsidTr="000B01FC">
        <w:trPr>
          <w:trHeight w:val="609"/>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000 2 02 15001 10 0000 150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Дотации бюджетам сельских поселений на выравнивание бюджетной обеспеченности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146,0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123,3</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126,9</w:t>
            </w:r>
          </w:p>
        </w:tc>
      </w:tr>
      <w:tr w:rsidR="000B01FC" w:rsidTr="000B01FC">
        <w:trPr>
          <w:trHeight w:val="844"/>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000 2 02 16001 10 0000 150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771,0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793,0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816,0</w:t>
            </w:r>
          </w:p>
        </w:tc>
      </w:tr>
      <w:tr w:rsidR="000B01FC" w:rsidTr="000B01FC">
        <w:trPr>
          <w:trHeight w:val="686"/>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000 2 02 15002 10 0000 150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Дотация бюджетам сельских поселений на поддержку мер по обеспечению сбалансированности бюджетов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0,0</w:t>
            </w:r>
          </w:p>
        </w:tc>
      </w:tr>
      <w:tr w:rsidR="000B01FC" w:rsidTr="000B01FC">
        <w:trPr>
          <w:trHeight w:val="389"/>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000 2 02 30000 00 0000 150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Субвенции бюджетам поселений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113,3</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118,4</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122,7</w:t>
            </w:r>
          </w:p>
        </w:tc>
      </w:tr>
      <w:tr w:rsidR="000B01FC" w:rsidTr="000B01FC">
        <w:trPr>
          <w:trHeight w:val="690"/>
        </w:trPr>
        <w:tc>
          <w:tcPr>
            <w:tcW w:w="3118" w:type="dxa"/>
            <w:tcBorders>
              <w:top w:val="single" w:sz="4" w:space="0" w:color="auto"/>
              <w:left w:val="single" w:sz="4" w:space="0" w:color="auto"/>
              <w:bottom w:val="single" w:sz="4" w:space="0" w:color="auto"/>
              <w:right w:val="single" w:sz="4" w:space="0" w:color="auto"/>
            </w:tcBorders>
            <w:hideMark/>
          </w:tcPr>
          <w:p w:rsidR="000B01FC" w:rsidRDefault="000B01FC">
            <w:pPr>
              <w:rPr>
                <w:sz w:val="22"/>
                <w:szCs w:val="22"/>
              </w:rPr>
            </w:pPr>
            <w:r>
              <w:rPr>
                <w:sz w:val="22"/>
                <w:szCs w:val="22"/>
              </w:rPr>
              <w:t>000 2 02 35118 10 0000 150</w:t>
            </w:r>
          </w:p>
        </w:tc>
        <w:tc>
          <w:tcPr>
            <w:tcW w:w="3828" w:type="dxa"/>
            <w:tcBorders>
              <w:top w:val="single" w:sz="4" w:space="0" w:color="auto"/>
              <w:left w:val="single" w:sz="4" w:space="0" w:color="auto"/>
              <w:bottom w:val="single" w:sz="4" w:space="0" w:color="auto"/>
              <w:right w:val="single" w:sz="4" w:space="0" w:color="auto"/>
            </w:tcBorders>
            <w:hideMark/>
          </w:tcPr>
          <w:p w:rsidR="000B01FC" w:rsidRDefault="000B01FC">
            <w:pPr>
              <w:rPr>
                <w:sz w:val="22"/>
                <w:szCs w:val="22"/>
              </w:rPr>
            </w:pPr>
            <w:r>
              <w:rPr>
                <w:sz w:val="22"/>
                <w:szCs w:val="22"/>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876" w:type="dxa"/>
            <w:tcBorders>
              <w:top w:val="single" w:sz="4" w:space="0" w:color="auto"/>
              <w:left w:val="single" w:sz="4" w:space="0" w:color="auto"/>
              <w:bottom w:val="single" w:sz="4" w:space="0" w:color="auto"/>
              <w:right w:val="single" w:sz="4" w:space="0" w:color="auto"/>
            </w:tcBorders>
            <w:hideMark/>
          </w:tcPr>
          <w:p w:rsidR="000B01FC" w:rsidRDefault="000B01FC">
            <w:pPr>
              <w:jc w:val="center"/>
              <w:rPr>
                <w:sz w:val="22"/>
                <w:szCs w:val="22"/>
              </w:rPr>
            </w:pPr>
            <w:r>
              <w:rPr>
                <w:sz w:val="22"/>
                <w:szCs w:val="22"/>
              </w:rPr>
              <w:t>113,3</w:t>
            </w:r>
          </w:p>
        </w:tc>
        <w:tc>
          <w:tcPr>
            <w:tcW w:w="876" w:type="dxa"/>
            <w:tcBorders>
              <w:top w:val="single" w:sz="4" w:space="0" w:color="auto"/>
              <w:left w:val="single" w:sz="4" w:space="0" w:color="auto"/>
              <w:bottom w:val="single" w:sz="4" w:space="0" w:color="auto"/>
              <w:right w:val="single" w:sz="4" w:space="0" w:color="auto"/>
            </w:tcBorders>
            <w:hideMark/>
          </w:tcPr>
          <w:p w:rsidR="000B01FC" w:rsidRDefault="000B01FC">
            <w:pPr>
              <w:jc w:val="center"/>
              <w:rPr>
                <w:sz w:val="22"/>
                <w:szCs w:val="22"/>
              </w:rPr>
            </w:pPr>
            <w:r>
              <w:rPr>
                <w:sz w:val="22"/>
                <w:szCs w:val="22"/>
              </w:rPr>
              <w:t>118,4</w:t>
            </w:r>
          </w:p>
        </w:tc>
        <w:tc>
          <w:tcPr>
            <w:tcW w:w="876" w:type="dxa"/>
            <w:tcBorders>
              <w:top w:val="single" w:sz="4" w:space="0" w:color="auto"/>
              <w:left w:val="single" w:sz="4" w:space="0" w:color="auto"/>
              <w:bottom w:val="single" w:sz="4" w:space="0" w:color="auto"/>
              <w:right w:val="single" w:sz="4" w:space="0" w:color="auto"/>
            </w:tcBorders>
            <w:hideMark/>
          </w:tcPr>
          <w:p w:rsidR="000B01FC" w:rsidRDefault="000B01FC">
            <w:pPr>
              <w:jc w:val="center"/>
              <w:rPr>
                <w:sz w:val="22"/>
                <w:szCs w:val="22"/>
              </w:rPr>
            </w:pPr>
            <w:r>
              <w:rPr>
                <w:sz w:val="22"/>
                <w:szCs w:val="22"/>
              </w:rPr>
              <w:t>122,7</w:t>
            </w:r>
          </w:p>
        </w:tc>
      </w:tr>
      <w:tr w:rsidR="000B01FC" w:rsidTr="000B01FC">
        <w:trPr>
          <w:trHeight w:val="573"/>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000 2 02 40000 00 0000 150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Межбюджетные трансферты бюджетам поселений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680,9</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100,0</w:t>
            </w:r>
          </w:p>
        </w:tc>
      </w:tr>
      <w:tr w:rsidR="000B01FC" w:rsidTr="000B01FC">
        <w:trPr>
          <w:trHeight w:val="550"/>
        </w:trPr>
        <w:tc>
          <w:tcPr>
            <w:tcW w:w="311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rPr>
                <w:sz w:val="22"/>
                <w:szCs w:val="22"/>
              </w:rPr>
            </w:pPr>
            <w:r>
              <w:rPr>
                <w:sz w:val="22"/>
                <w:szCs w:val="22"/>
              </w:rPr>
              <w:t>000 2 02 40000 00 0000 150</w:t>
            </w:r>
          </w:p>
        </w:tc>
        <w:tc>
          <w:tcPr>
            <w:tcW w:w="3828" w:type="dxa"/>
            <w:tcBorders>
              <w:top w:val="single" w:sz="4" w:space="0" w:color="auto"/>
              <w:left w:val="single" w:sz="4" w:space="0" w:color="auto"/>
              <w:bottom w:val="single" w:sz="4" w:space="0" w:color="auto"/>
              <w:right w:val="single" w:sz="4" w:space="0" w:color="auto"/>
            </w:tcBorders>
            <w:vAlign w:val="bottom"/>
            <w:hideMark/>
          </w:tcPr>
          <w:p w:rsidR="000B01FC" w:rsidRDefault="000B01FC">
            <w:pPr>
              <w:rPr>
                <w:sz w:val="22"/>
                <w:szCs w:val="22"/>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680,9</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sz w:val="22"/>
                <w:szCs w:val="22"/>
              </w:rPr>
            </w:pPr>
            <w:r>
              <w:rPr>
                <w:sz w:val="22"/>
                <w:szCs w:val="22"/>
              </w:rPr>
              <w:t>100,0</w:t>
            </w:r>
          </w:p>
        </w:tc>
      </w:tr>
    </w:tbl>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jc w:val="right"/>
        <w:rPr>
          <w:b/>
          <w:bCs/>
          <w:sz w:val="26"/>
          <w:szCs w:val="26"/>
        </w:rPr>
      </w:pPr>
      <w:r>
        <w:rPr>
          <w:b/>
          <w:bCs/>
          <w:sz w:val="26"/>
          <w:szCs w:val="26"/>
        </w:rPr>
        <w:t>Приложение № 3</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«____» декабрь 2022 г №____</w:t>
      </w:r>
    </w:p>
    <w:tbl>
      <w:tblPr>
        <w:tblW w:w="10073" w:type="dxa"/>
        <w:tblInd w:w="-459" w:type="dxa"/>
        <w:tblLook w:val="04A0"/>
      </w:tblPr>
      <w:tblGrid>
        <w:gridCol w:w="10073"/>
      </w:tblGrid>
      <w:tr w:rsidR="000B01FC" w:rsidTr="000B01FC">
        <w:trPr>
          <w:trHeight w:val="375"/>
        </w:trPr>
        <w:tc>
          <w:tcPr>
            <w:tcW w:w="10073" w:type="dxa"/>
            <w:noWrap/>
            <w:vAlign w:val="center"/>
          </w:tcPr>
          <w:p w:rsidR="000B01FC" w:rsidRDefault="000B01FC">
            <w:pPr>
              <w:jc w:val="right"/>
              <w:rPr>
                <w:b/>
                <w:bCs/>
                <w:sz w:val="26"/>
                <w:szCs w:val="26"/>
              </w:rPr>
            </w:pPr>
          </w:p>
        </w:tc>
      </w:tr>
      <w:tr w:rsidR="000B01FC" w:rsidTr="000B01FC">
        <w:trPr>
          <w:trHeight w:val="375"/>
        </w:trPr>
        <w:tc>
          <w:tcPr>
            <w:tcW w:w="10073" w:type="dxa"/>
            <w:noWrap/>
            <w:vAlign w:val="center"/>
            <w:hideMark/>
          </w:tcPr>
          <w:p w:rsidR="000B01FC" w:rsidRDefault="000B01FC">
            <w:pPr>
              <w:ind w:left="885"/>
              <w:jc w:val="center"/>
              <w:rPr>
                <w:b/>
                <w:bCs/>
                <w:sz w:val="26"/>
                <w:szCs w:val="26"/>
              </w:rPr>
            </w:pPr>
            <w:r>
              <w:rPr>
                <w:b/>
                <w:bCs/>
                <w:sz w:val="26"/>
                <w:szCs w:val="26"/>
              </w:rPr>
              <w:t xml:space="preserve">Ведомственная структура расходов бюджета Анновского сельского поселения Бобровского муниципального района Воронежской области на 2023 год и плановый период 2024 и 2025 годов  </w:t>
            </w:r>
          </w:p>
        </w:tc>
      </w:tr>
    </w:tbl>
    <w:p w:rsidR="000B01FC" w:rsidRDefault="000B01FC" w:rsidP="000B01FC">
      <w:pPr>
        <w:rPr>
          <w:b/>
        </w:rPr>
      </w:pPr>
    </w:p>
    <w:p w:rsidR="000B01FC" w:rsidRDefault="000B01FC" w:rsidP="000B01FC">
      <w:pPr>
        <w:jc w:val="right"/>
        <w:rPr>
          <w:b/>
        </w:rPr>
      </w:pPr>
      <w:r>
        <w:rPr>
          <w:color w:val="000000"/>
          <w:sz w:val="20"/>
          <w:szCs w:val="20"/>
        </w:rPr>
        <w:t>Тыс. рублей</w:t>
      </w:r>
    </w:p>
    <w:tbl>
      <w:tblPr>
        <w:tblW w:w="9600" w:type="dxa"/>
        <w:tblInd w:w="108" w:type="dxa"/>
        <w:tblLayout w:type="fixed"/>
        <w:tblLook w:val="04A0"/>
      </w:tblPr>
      <w:tblGrid>
        <w:gridCol w:w="3404"/>
        <w:gridCol w:w="590"/>
        <w:gridCol w:w="670"/>
        <w:gridCol w:w="1329"/>
        <w:gridCol w:w="630"/>
        <w:gridCol w:w="992"/>
        <w:gridCol w:w="992"/>
        <w:gridCol w:w="993"/>
      </w:tblGrid>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Cs/>
                <w:color w:val="000000"/>
                <w:sz w:val="20"/>
                <w:szCs w:val="20"/>
              </w:rPr>
            </w:pPr>
            <w:r>
              <w:rPr>
                <w:bCs/>
                <w:color w:val="000000"/>
                <w:sz w:val="20"/>
                <w:szCs w:val="20"/>
              </w:rPr>
              <w:t>Наименование</w:t>
            </w:r>
          </w:p>
        </w:tc>
        <w:tc>
          <w:tcPr>
            <w:tcW w:w="590"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Cs/>
                <w:color w:val="000000"/>
                <w:sz w:val="20"/>
                <w:szCs w:val="20"/>
              </w:rPr>
            </w:pPr>
            <w:r>
              <w:rPr>
                <w:bCs/>
                <w:color w:val="000000"/>
                <w:sz w:val="20"/>
                <w:szCs w:val="20"/>
              </w:rPr>
              <w:t>Вед.</w:t>
            </w:r>
          </w:p>
        </w:tc>
        <w:tc>
          <w:tcPr>
            <w:tcW w:w="670" w:type="dxa"/>
            <w:tcBorders>
              <w:top w:val="single" w:sz="4" w:space="0" w:color="000000"/>
              <w:left w:val="single" w:sz="4" w:space="0" w:color="auto"/>
              <w:bottom w:val="single" w:sz="4" w:space="0" w:color="000000"/>
              <w:right w:val="single" w:sz="4" w:space="0" w:color="000000"/>
            </w:tcBorders>
            <w:vAlign w:val="center"/>
            <w:hideMark/>
          </w:tcPr>
          <w:p w:rsidR="000B01FC" w:rsidRDefault="000B01FC">
            <w:pPr>
              <w:jc w:val="center"/>
              <w:rPr>
                <w:bCs/>
                <w:color w:val="000000"/>
                <w:sz w:val="20"/>
                <w:szCs w:val="20"/>
              </w:rPr>
            </w:pPr>
            <w:r>
              <w:rPr>
                <w:bCs/>
                <w:color w:val="000000"/>
                <w:sz w:val="20"/>
                <w:szCs w:val="20"/>
              </w:rPr>
              <w:t>Разд.</w:t>
            </w:r>
          </w:p>
        </w:tc>
        <w:tc>
          <w:tcPr>
            <w:tcW w:w="1329" w:type="dxa"/>
            <w:tcBorders>
              <w:top w:val="single" w:sz="4" w:space="0" w:color="000000"/>
              <w:left w:val="nil"/>
              <w:bottom w:val="single" w:sz="4" w:space="0" w:color="000000"/>
              <w:right w:val="single" w:sz="4" w:space="0" w:color="000000"/>
            </w:tcBorders>
            <w:vAlign w:val="center"/>
            <w:hideMark/>
          </w:tcPr>
          <w:p w:rsidR="000B01FC" w:rsidRDefault="000B01FC">
            <w:pPr>
              <w:jc w:val="center"/>
              <w:rPr>
                <w:bCs/>
                <w:color w:val="000000"/>
                <w:sz w:val="20"/>
                <w:szCs w:val="20"/>
              </w:rPr>
            </w:pPr>
            <w:r>
              <w:rPr>
                <w:bCs/>
                <w:color w:val="000000"/>
                <w:sz w:val="20"/>
                <w:szCs w:val="20"/>
              </w:rPr>
              <w:t>Ц.ст.</w:t>
            </w:r>
          </w:p>
        </w:tc>
        <w:tc>
          <w:tcPr>
            <w:tcW w:w="630" w:type="dxa"/>
            <w:tcBorders>
              <w:top w:val="single" w:sz="4" w:space="0" w:color="000000"/>
              <w:left w:val="nil"/>
              <w:bottom w:val="single" w:sz="4" w:space="0" w:color="000000"/>
              <w:right w:val="single" w:sz="4" w:space="0" w:color="000000"/>
            </w:tcBorders>
            <w:vAlign w:val="center"/>
            <w:hideMark/>
          </w:tcPr>
          <w:p w:rsidR="000B01FC" w:rsidRDefault="000B01FC">
            <w:pPr>
              <w:jc w:val="center"/>
              <w:rPr>
                <w:bCs/>
                <w:color w:val="000000"/>
                <w:sz w:val="20"/>
                <w:szCs w:val="20"/>
              </w:rPr>
            </w:pPr>
            <w:r>
              <w:rPr>
                <w:bCs/>
                <w:color w:val="000000"/>
                <w:sz w:val="20"/>
                <w:szCs w:val="20"/>
              </w:rPr>
              <w:t>Расх</w:t>
            </w:r>
          </w:p>
        </w:tc>
        <w:tc>
          <w:tcPr>
            <w:tcW w:w="992" w:type="dxa"/>
            <w:tcBorders>
              <w:top w:val="single" w:sz="4" w:space="0" w:color="000000"/>
              <w:left w:val="nil"/>
              <w:bottom w:val="single" w:sz="4" w:space="0" w:color="000000"/>
              <w:right w:val="single" w:sz="4" w:space="0" w:color="000000"/>
            </w:tcBorders>
            <w:hideMark/>
          </w:tcPr>
          <w:p w:rsidR="000B01FC" w:rsidRDefault="000B01FC">
            <w:pPr>
              <w:jc w:val="center"/>
              <w:rPr>
                <w:bCs/>
                <w:color w:val="000000"/>
                <w:sz w:val="20"/>
                <w:szCs w:val="20"/>
              </w:rPr>
            </w:pPr>
            <w:r>
              <w:rPr>
                <w:bCs/>
                <w:color w:val="000000"/>
                <w:sz w:val="20"/>
                <w:szCs w:val="20"/>
              </w:rPr>
              <w:t>Сумма на 2023 год</w:t>
            </w:r>
          </w:p>
        </w:tc>
        <w:tc>
          <w:tcPr>
            <w:tcW w:w="992" w:type="dxa"/>
            <w:tcBorders>
              <w:top w:val="single" w:sz="4" w:space="0" w:color="000000"/>
              <w:left w:val="nil"/>
              <w:bottom w:val="single" w:sz="4" w:space="0" w:color="000000"/>
              <w:right w:val="single" w:sz="4" w:space="0" w:color="000000"/>
            </w:tcBorders>
            <w:hideMark/>
          </w:tcPr>
          <w:p w:rsidR="000B01FC" w:rsidRDefault="000B01FC">
            <w:pPr>
              <w:jc w:val="center"/>
              <w:rPr>
                <w:bCs/>
                <w:color w:val="000000"/>
                <w:sz w:val="20"/>
                <w:szCs w:val="20"/>
              </w:rPr>
            </w:pPr>
            <w:r>
              <w:rPr>
                <w:bCs/>
                <w:color w:val="000000"/>
                <w:sz w:val="20"/>
                <w:szCs w:val="20"/>
              </w:rPr>
              <w:t>Сумма на 2024 год</w:t>
            </w:r>
          </w:p>
        </w:tc>
        <w:tc>
          <w:tcPr>
            <w:tcW w:w="993" w:type="dxa"/>
            <w:tcBorders>
              <w:top w:val="single" w:sz="4" w:space="0" w:color="000000"/>
              <w:left w:val="nil"/>
              <w:bottom w:val="single" w:sz="4" w:space="0" w:color="000000"/>
              <w:right w:val="single" w:sz="4" w:space="0" w:color="000000"/>
            </w:tcBorders>
            <w:hideMark/>
          </w:tcPr>
          <w:p w:rsidR="000B01FC" w:rsidRDefault="000B01FC">
            <w:pPr>
              <w:jc w:val="center"/>
              <w:rPr>
                <w:bCs/>
                <w:color w:val="000000"/>
                <w:sz w:val="20"/>
                <w:szCs w:val="20"/>
              </w:rPr>
            </w:pPr>
            <w:r>
              <w:rPr>
                <w:bCs/>
                <w:color w:val="000000"/>
                <w:sz w:val="20"/>
                <w:szCs w:val="20"/>
              </w:rPr>
              <w:t>Сумма на 2025 год</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rPr>
                <w:b/>
                <w:bCs/>
                <w:color w:val="000000"/>
                <w:sz w:val="22"/>
                <w:szCs w:val="22"/>
              </w:rPr>
            </w:pPr>
            <w:r>
              <w:rPr>
                <w:b/>
                <w:bCs/>
                <w:color w:val="000000"/>
                <w:sz w:val="22"/>
                <w:szCs w:val="22"/>
              </w:rPr>
              <w:t xml:space="preserve"> Администрация Анновского сельского поселения Бобровского муниципального района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rPr>
                <w:b/>
                <w:color w:val="000000"/>
                <w:sz w:val="22"/>
                <w:szCs w:val="22"/>
              </w:rPr>
            </w:pPr>
            <w:r>
              <w:rPr>
                <w:b/>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rPr>
                <w:b/>
                <w:color w:val="000000"/>
                <w:sz w:val="22"/>
                <w:szCs w:val="22"/>
              </w:rPr>
            </w:pPr>
            <w:r>
              <w:rPr>
                <w:b/>
                <w:color w:val="000000"/>
                <w:sz w:val="22"/>
                <w:szCs w:val="22"/>
              </w:rPr>
              <w:t> </w:t>
            </w:r>
          </w:p>
        </w:tc>
        <w:tc>
          <w:tcPr>
            <w:tcW w:w="1329" w:type="dxa"/>
            <w:tcBorders>
              <w:top w:val="nil"/>
              <w:left w:val="nil"/>
              <w:bottom w:val="single" w:sz="4" w:space="0" w:color="000000"/>
              <w:right w:val="single" w:sz="4" w:space="0" w:color="000000"/>
            </w:tcBorders>
            <w:noWrap/>
            <w:hideMark/>
          </w:tcPr>
          <w:p w:rsidR="000B01FC" w:rsidRDefault="000B01FC">
            <w:pPr>
              <w:jc w:val="center"/>
              <w:rPr>
                <w:b/>
                <w:color w:val="000000"/>
                <w:sz w:val="22"/>
                <w:szCs w:val="22"/>
              </w:rPr>
            </w:pPr>
            <w:r>
              <w:rPr>
                <w:b/>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rPr>
                <w:b/>
                <w:color w:val="000000"/>
                <w:sz w:val="22"/>
                <w:szCs w:val="22"/>
              </w:rPr>
            </w:pPr>
            <w:r>
              <w:rPr>
                <w:b/>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rPr>
                <w:b/>
                <w:bCs/>
                <w:color w:val="000000"/>
                <w:sz w:val="22"/>
                <w:szCs w:val="22"/>
              </w:rPr>
            </w:pPr>
            <w:r>
              <w:rPr>
                <w:b/>
                <w:bCs/>
                <w:color w:val="000000"/>
                <w:sz w:val="22"/>
                <w:szCs w:val="22"/>
              </w:rPr>
              <w:t>3 345,0</w:t>
            </w:r>
          </w:p>
        </w:tc>
        <w:tc>
          <w:tcPr>
            <w:tcW w:w="992" w:type="dxa"/>
            <w:tcBorders>
              <w:top w:val="nil"/>
              <w:left w:val="nil"/>
              <w:bottom w:val="single" w:sz="4" w:space="0" w:color="000000"/>
              <w:right w:val="single" w:sz="4" w:space="0" w:color="000000"/>
            </w:tcBorders>
            <w:noWrap/>
            <w:hideMark/>
          </w:tcPr>
          <w:p w:rsidR="000B01FC" w:rsidRDefault="000B01FC">
            <w:pPr>
              <w:jc w:val="center"/>
              <w:rPr>
                <w:b/>
                <w:bCs/>
                <w:color w:val="000000"/>
                <w:sz w:val="22"/>
                <w:szCs w:val="22"/>
              </w:rPr>
            </w:pPr>
            <w:r>
              <w:rPr>
                <w:b/>
                <w:bCs/>
                <w:color w:val="000000"/>
                <w:sz w:val="22"/>
                <w:szCs w:val="22"/>
              </w:rPr>
              <w:t>2 750,0</w:t>
            </w:r>
          </w:p>
        </w:tc>
        <w:tc>
          <w:tcPr>
            <w:tcW w:w="993" w:type="dxa"/>
            <w:tcBorders>
              <w:top w:val="nil"/>
              <w:left w:val="nil"/>
              <w:bottom w:val="single" w:sz="4" w:space="0" w:color="000000"/>
              <w:right w:val="single" w:sz="4" w:space="0" w:color="000000"/>
            </w:tcBorders>
            <w:noWrap/>
            <w:hideMark/>
          </w:tcPr>
          <w:p w:rsidR="000B01FC" w:rsidRDefault="000B01FC">
            <w:pPr>
              <w:jc w:val="center"/>
              <w:rPr>
                <w:b/>
                <w:bCs/>
                <w:color w:val="000000"/>
                <w:sz w:val="22"/>
                <w:szCs w:val="22"/>
              </w:rPr>
            </w:pPr>
            <w:r>
              <w:rPr>
                <w:b/>
                <w:bCs/>
                <w:color w:val="000000"/>
                <w:sz w:val="22"/>
                <w:szCs w:val="22"/>
              </w:rPr>
              <w:t>2 727,8</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t xml:space="preserve">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0100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2 143,9</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1 757,0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1 750,7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"Содержание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0130100000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Расходы на обеспечение деятельности глав сельских поселений</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0130192020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0102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0130192020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100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820,0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820,0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0104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1 286,4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937,0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930,7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1 286,4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937,0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930,7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0104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1 286,4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937,0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930,7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"Содержание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0104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0130100000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1 286,4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937,0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930,7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lastRenderedPageBreak/>
              <w:t xml:space="preserve"> Расходы на обеспечение функций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0104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0130192010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1 286,4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937,0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930,7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6"/>
              <w:rPr>
                <w:color w:val="000000"/>
                <w:sz w:val="22"/>
                <w:szCs w:val="22"/>
              </w:rPr>
            </w:pPr>
            <w:r>
              <w:rPr>
                <w:color w:val="000000"/>
                <w:sz w:val="22"/>
                <w:szCs w:val="22"/>
              </w:rPr>
              <w:t>0104</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6"/>
              <w:rPr>
                <w:color w:val="000000"/>
                <w:sz w:val="22"/>
                <w:szCs w:val="22"/>
              </w:rPr>
            </w:pPr>
            <w:r>
              <w:rPr>
                <w:color w:val="000000"/>
                <w:sz w:val="22"/>
                <w:szCs w:val="22"/>
              </w:rPr>
              <w:t>0130192010</w:t>
            </w:r>
          </w:p>
        </w:tc>
        <w:tc>
          <w:tcPr>
            <w:tcW w:w="630" w:type="dxa"/>
            <w:tcBorders>
              <w:top w:val="nil"/>
              <w:left w:val="nil"/>
              <w:bottom w:val="single" w:sz="4" w:space="0" w:color="auto"/>
              <w:right w:val="single" w:sz="4" w:space="0" w:color="000000"/>
            </w:tcBorders>
            <w:noWrap/>
            <w:hideMark/>
          </w:tcPr>
          <w:p w:rsidR="000B01FC" w:rsidRDefault="000B01FC">
            <w:pPr>
              <w:jc w:val="center"/>
              <w:outlineLvl w:val="6"/>
              <w:rPr>
                <w:color w:val="000000"/>
                <w:sz w:val="22"/>
                <w:szCs w:val="22"/>
              </w:rPr>
            </w:pPr>
            <w:r>
              <w:rPr>
                <w:color w:val="000000"/>
                <w:sz w:val="22"/>
                <w:szCs w:val="22"/>
              </w:rPr>
              <w:t>100</w:t>
            </w:r>
          </w:p>
        </w:tc>
        <w:tc>
          <w:tcPr>
            <w:tcW w:w="992" w:type="dxa"/>
            <w:tcBorders>
              <w:top w:val="nil"/>
              <w:left w:val="nil"/>
              <w:bottom w:val="single" w:sz="4" w:space="0" w:color="auto"/>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457,0</w:t>
            </w:r>
          </w:p>
        </w:tc>
        <w:tc>
          <w:tcPr>
            <w:tcW w:w="992" w:type="dxa"/>
            <w:tcBorders>
              <w:top w:val="nil"/>
              <w:left w:val="nil"/>
              <w:bottom w:val="single" w:sz="4" w:space="0" w:color="auto"/>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457,0</w:t>
            </w:r>
          </w:p>
        </w:tc>
        <w:tc>
          <w:tcPr>
            <w:tcW w:w="993" w:type="dxa"/>
            <w:tcBorders>
              <w:top w:val="nil"/>
              <w:left w:val="nil"/>
              <w:bottom w:val="single" w:sz="4" w:space="0" w:color="auto"/>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457,0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0104</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0130192010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383,2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180,0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158,7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Межбюджетные трансферты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0104</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0130192010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443,1</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300,0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315,0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0104</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0130192010</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800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3,0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Резервные фонды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0130400000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0130490540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0111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0130490540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800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34,5</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0113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3,0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0113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3,0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3"/>
              <w:rPr>
                <w:color w:val="000000"/>
                <w:sz w:val="22"/>
                <w:szCs w:val="22"/>
              </w:rPr>
            </w:pPr>
            <w:r>
              <w:rPr>
                <w:color w:val="000000"/>
                <w:sz w:val="22"/>
                <w:szCs w:val="22"/>
              </w:rPr>
              <w:t>0113</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auto"/>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auto"/>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3,0</w:t>
            </w:r>
          </w:p>
        </w:tc>
        <w:tc>
          <w:tcPr>
            <w:tcW w:w="992" w:type="dxa"/>
            <w:tcBorders>
              <w:top w:val="nil"/>
              <w:left w:val="nil"/>
              <w:bottom w:val="single" w:sz="4" w:space="0" w:color="auto"/>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c>
          <w:tcPr>
            <w:tcW w:w="993" w:type="dxa"/>
            <w:tcBorders>
              <w:top w:val="nil"/>
              <w:left w:val="nil"/>
              <w:bottom w:val="single" w:sz="4" w:space="0" w:color="auto"/>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"Обеспечение выполнения других общегосударственных расходов и расходных обязательств"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0113</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0130700000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Расходы на выполнение других расходных обязательств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0113</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0130790200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w:t>
            </w:r>
            <w:r>
              <w:rPr>
                <w:bCs/>
                <w:color w:val="000000"/>
                <w:sz w:val="22"/>
                <w:szCs w:val="22"/>
              </w:rPr>
              <w:lastRenderedPageBreak/>
              <w:t>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lastRenderedPageBreak/>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0113</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0130790200</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3,0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lastRenderedPageBreak/>
              <w:t xml:space="preserve"> НАЦИОНАЛЬНАЯ ОБОРОНА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0200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Мобилизационная и вневойсковая подготовка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"Осуществление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0130300000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Осуществление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0130351180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113,3</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118,4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122,7</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0130351180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100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102,1</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107,2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111,5</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0203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0130351180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11,2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11,2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11,2</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t xml:space="preserve"> 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0300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253,2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232,2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232,2</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0310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248,2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232,2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232,2</w:t>
            </w:r>
          </w:p>
        </w:tc>
      </w:tr>
      <w:tr w:rsidR="000B01FC" w:rsidTr="000B01FC">
        <w:trPr>
          <w:trHeight w:val="511"/>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0310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248,2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232,2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232,2</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0310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248,2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232,2</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232,2</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0310</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0130400000</w:t>
            </w:r>
          </w:p>
        </w:tc>
        <w:tc>
          <w:tcPr>
            <w:tcW w:w="630" w:type="dxa"/>
            <w:tcBorders>
              <w:top w:val="nil"/>
              <w:left w:val="nil"/>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248,2</w:t>
            </w:r>
          </w:p>
        </w:tc>
        <w:tc>
          <w:tcPr>
            <w:tcW w:w="992" w:type="dxa"/>
            <w:tcBorders>
              <w:top w:val="nil"/>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232,2</w:t>
            </w:r>
          </w:p>
        </w:tc>
        <w:tc>
          <w:tcPr>
            <w:tcW w:w="993" w:type="dxa"/>
            <w:tcBorders>
              <w:top w:val="nil"/>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232,2</w:t>
            </w:r>
          </w:p>
        </w:tc>
      </w:tr>
      <w:tr w:rsidR="000B01FC" w:rsidTr="000B01FC">
        <w:trPr>
          <w:trHeight w:val="27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Мероприятия в сфере защиты населения от чрезвычайных ситуаций и пожаров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0310</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0130491430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232,2</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232,2</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lastRenderedPageBreak/>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0310</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0130491430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16,0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291"/>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Предоставление субсидий бюджетным, автономным учреждениям и иным некоммерческим организациям</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0310</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0130491430</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600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232,2</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232,2</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232,2</w:t>
            </w:r>
          </w:p>
        </w:tc>
      </w:tr>
      <w:tr w:rsidR="000B01FC" w:rsidTr="000B01FC">
        <w:trPr>
          <w:trHeight w:val="55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Другие вопросы в области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r>
      <w:tr w:rsidR="000B01FC" w:rsidTr="000B01FC">
        <w:trPr>
          <w:trHeight w:val="261"/>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0130400000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Мероприятия в сфере защиты населения от чрезвычайных ситуаций и пожаров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0130491430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822"/>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0314</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0130491430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5,0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55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t xml:space="preserve"> НАЦИОНАЛЬНАЯ ЭКОНОМИКА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0400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211,0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108,0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108,0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100,0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100,0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"Развитие жилищно-коммунального хозяйства и дорожного хозяйства"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0120000000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100,0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"Развитие сети автомобильных дорог местного значения"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0120100000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100,0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Мероприятия по развитию сети автомобильных дорог местного значения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0120191290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100,0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0409</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0120191290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0412</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111,0</w:t>
            </w:r>
          </w:p>
        </w:tc>
        <w:tc>
          <w:tcPr>
            <w:tcW w:w="992" w:type="dxa"/>
            <w:tcBorders>
              <w:top w:val="nil"/>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8,0</w:t>
            </w:r>
          </w:p>
        </w:tc>
        <w:tc>
          <w:tcPr>
            <w:tcW w:w="993" w:type="dxa"/>
            <w:tcBorders>
              <w:top w:val="nil"/>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8,0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0412</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111,0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8,0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8,0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lastRenderedPageBreak/>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0412</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111,0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8,0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8,0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"Осуществление муниципального земельного контроля"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0412</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0130600000</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103,0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Расходы на осуществление муниципального земельного контроля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0412</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0130680592</w:t>
            </w:r>
          </w:p>
        </w:tc>
        <w:tc>
          <w:tcPr>
            <w:tcW w:w="630" w:type="dxa"/>
            <w:tcBorders>
              <w:top w:val="nil"/>
              <w:left w:val="nil"/>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103,0</w:t>
            </w:r>
          </w:p>
        </w:tc>
        <w:tc>
          <w:tcPr>
            <w:tcW w:w="992"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0412</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0130680592</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103,0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"Обеспечение выполнения других общегосударственных расходов и расходных обязательств"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0412</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0130700000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8,0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bCs/>
                <w:color w:val="000000"/>
                <w:sz w:val="22"/>
                <w:szCs w:val="22"/>
              </w:rPr>
            </w:pPr>
            <w:r>
              <w:rPr>
                <w:bCs/>
                <w:color w:val="000000"/>
                <w:sz w:val="22"/>
                <w:szCs w:val="22"/>
              </w:rPr>
              <w:t>8,0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Мероприятия по развитию и поддержке малого и среднего предпринимательства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0412</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0130790380</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8,0</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8,0</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8,0</w:t>
            </w:r>
          </w:p>
        </w:tc>
      </w:tr>
      <w:tr w:rsidR="000B01FC" w:rsidTr="000B01FC">
        <w:trPr>
          <w:trHeight w:val="323"/>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Межбюджетные трансферты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0412</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0130790380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500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8,0</w:t>
            </w:r>
          </w:p>
        </w:tc>
      </w:tr>
      <w:tr w:rsidR="000B01FC" w:rsidTr="000B01FC">
        <w:trPr>
          <w:trHeight w:val="765"/>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t xml:space="preserve"> 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0500</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41,2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Благоустройство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41,2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41,2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0,0</w:t>
            </w:r>
          </w:p>
        </w:tc>
      </w:tr>
      <w:tr w:rsidR="000B01FC" w:rsidTr="000B01FC">
        <w:trPr>
          <w:trHeight w:val="324"/>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"Развитие жилищно-коммунального хозяйства и дорожного хозяйства"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0120000000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41,2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"Развитие сети уличного освещения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0120200000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24,0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Расходы местного бюджета на уличное освещение</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0120290670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24,0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0120290670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24,0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0503</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0120300000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17,2</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0,0</w:t>
            </w:r>
          </w:p>
        </w:tc>
      </w:tr>
      <w:tr w:rsidR="000B01FC" w:rsidTr="000B01FC">
        <w:trPr>
          <w:trHeight w:val="509"/>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Выполнение других расходных обязательств</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0503</w:t>
            </w:r>
          </w:p>
        </w:tc>
        <w:tc>
          <w:tcPr>
            <w:tcW w:w="1329" w:type="dxa"/>
            <w:tcBorders>
              <w:top w:val="nil"/>
              <w:left w:val="nil"/>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0120390200</w:t>
            </w:r>
          </w:p>
        </w:tc>
        <w:tc>
          <w:tcPr>
            <w:tcW w:w="630" w:type="dxa"/>
            <w:tcBorders>
              <w:top w:val="nil"/>
              <w:left w:val="nil"/>
              <w:bottom w:val="single" w:sz="4" w:space="0" w:color="auto"/>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17,2</w:t>
            </w:r>
          </w:p>
        </w:tc>
        <w:tc>
          <w:tcPr>
            <w:tcW w:w="992"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c>
          <w:tcPr>
            <w:tcW w:w="993" w:type="dxa"/>
            <w:tcBorders>
              <w:top w:val="nil"/>
              <w:left w:val="nil"/>
              <w:bottom w:val="single" w:sz="4" w:space="0" w:color="auto"/>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0,0</w:t>
            </w:r>
          </w:p>
        </w:tc>
      </w:tr>
      <w:tr w:rsidR="000B01FC" w:rsidTr="000B01FC">
        <w:trPr>
          <w:trHeight w:val="383"/>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Закупка товаров, работ и услуг для обеспечения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0503</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0120390200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17,2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0,0</w:t>
            </w:r>
          </w:p>
        </w:tc>
      </w:tr>
      <w:tr w:rsidR="000B01FC" w:rsidTr="000B01FC">
        <w:trPr>
          <w:trHeight w:val="531"/>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lastRenderedPageBreak/>
              <w:t xml:space="preserve"> КУЛЬТУРА, КИНЕМАТОГРАФИЯ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0800</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bCs/>
                <w:color w:val="000000"/>
                <w:sz w:val="22"/>
                <w:szCs w:val="22"/>
              </w:rPr>
            </w:pPr>
            <w:r>
              <w:rPr>
                <w:bCs/>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bCs/>
                <w:color w:val="000000"/>
                <w:sz w:val="22"/>
                <w:szCs w:val="22"/>
              </w:rPr>
            </w:pPr>
            <w:r>
              <w:rPr>
                <w:bCs/>
                <w:color w:val="000000"/>
                <w:sz w:val="22"/>
                <w:szCs w:val="22"/>
              </w:rPr>
              <w:t>387,0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bCs/>
                <w:color w:val="000000"/>
                <w:sz w:val="22"/>
                <w:szCs w:val="22"/>
              </w:rPr>
            </w:pPr>
            <w:r>
              <w:rPr>
                <w:bCs/>
                <w:color w:val="000000"/>
                <w:sz w:val="22"/>
                <w:szCs w:val="22"/>
              </w:rPr>
              <w:t>414,2</w:t>
            </w:r>
          </w:p>
        </w:tc>
      </w:tr>
      <w:tr w:rsidR="000B01FC" w:rsidTr="000B01FC">
        <w:trPr>
          <w:trHeight w:val="269"/>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Культура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0801</w:t>
            </w:r>
          </w:p>
        </w:tc>
        <w:tc>
          <w:tcPr>
            <w:tcW w:w="1329" w:type="dxa"/>
            <w:tcBorders>
              <w:top w:val="single" w:sz="4" w:space="0" w:color="auto"/>
              <w:left w:val="nil"/>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single" w:sz="4" w:space="0" w:color="auto"/>
              <w:left w:val="nil"/>
              <w:bottom w:val="single" w:sz="4" w:space="0" w:color="auto"/>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single" w:sz="4" w:space="0" w:color="auto"/>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400,0</w:t>
            </w:r>
          </w:p>
        </w:tc>
        <w:tc>
          <w:tcPr>
            <w:tcW w:w="992" w:type="dxa"/>
            <w:tcBorders>
              <w:top w:val="single" w:sz="4" w:space="0" w:color="auto"/>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387,0</w:t>
            </w:r>
          </w:p>
        </w:tc>
        <w:tc>
          <w:tcPr>
            <w:tcW w:w="993" w:type="dxa"/>
            <w:tcBorders>
              <w:top w:val="single" w:sz="4" w:space="0" w:color="auto"/>
              <w:left w:val="nil"/>
              <w:bottom w:val="single" w:sz="4" w:space="0" w:color="auto"/>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414,2</w:t>
            </w:r>
          </w:p>
        </w:tc>
      </w:tr>
      <w:tr w:rsidR="000B01FC" w:rsidTr="000B01FC">
        <w:trPr>
          <w:trHeight w:val="509"/>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0801</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387,0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bCs/>
                <w:color w:val="000000"/>
                <w:sz w:val="22"/>
                <w:szCs w:val="22"/>
              </w:rPr>
            </w:pPr>
            <w:r>
              <w:rPr>
                <w:bCs/>
                <w:color w:val="000000"/>
                <w:sz w:val="22"/>
                <w:szCs w:val="22"/>
              </w:rPr>
              <w:t>414,2</w:t>
            </w:r>
          </w:p>
        </w:tc>
      </w:tr>
      <w:tr w:rsidR="000B01FC" w:rsidTr="000B01FC">
        <w:trPr>
          <w:trHeight w:val="511"/>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"Развитие культуры сельского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0801</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0110000000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387,0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bCs/>
                <w:color w:val="000000"/>
                <w:sz w:val="22"/>
                <w:szCs w:val="22"/>
              </w:rPr>
            </w:pPr>
            <w:r>
              <w:rPr>
                <w:bCs/>
                <w:color w:val="000000"/>
                <w:sz w:val="22"/>
                <w:szCs w:val="22"/>
              </w:rPr>
              <w:t>414,2</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"Финансовое обеспечение выполнения других расходных обязательств учреждением культуры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0801</w:t>
            </w:r>
          </w:p>
        </w:tc>
        <w:tc>
          <w:tcPr>
            <w:tcW w:w="1329" w:type="dxa"/>
            <w:tcBorders>
              <w:top w:val="single" w:sz="4" w:space="0" w:color="auto"/>
              <w:left w:val="nil"/>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0110200000</w:t>
            </w:r>
          </w:p>
        </w:tc>
        <w:tc>
          <w:tcPr>
            <w:tcW w:w="630" w:type="dxa"/>
            <w:tcBorders>
              <w:top w:val="single" w:sz="4" w:space="0" w:color="auto"/>
              <w:left w:val="nil"/>
              <w:bottom w:val="single" w:sz="4" w:space="0" w:color="auto"/>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single" w:sz="4" w:space="0" w:color="auto"/>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400,0</w:t>
            </w:r>
          </w:p>
        </w:tc>
        <w:tc>
          <w:tcPr>
            <w:tcW w:w="992" w:type="dxa"/>
            <w:tcBorders>
              <w:top w:val="single" w:sz="4" w:space="0" w:color="auto"/>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387,0</w:t>
            </w:r>
          </w:p>
        </w:tc>
        <w:tc>
          <w:tcPr>
            <w:tcW w:w="993" w:type="dxa"/>
            <w:tcBorders>
              <w:top w:val="single" w:sz="4" w:space="0" w:color="auto"/>
              <w:left w:val="nil"/>
              <w:bottom w:val="single" w:sz="4" w:space="0" w:color="auto"/>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414,2</w:t>
            </w:r>
          </w:p>
        </w:tc>
      </w:tr>
      <w:tr w:rsidR="000B01FC" w:rsidTr="000B01FC">
        <w:trPr>
          <w:trHeight w:val="298"/>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0801</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0110290650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387,0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bCs/>
                <w:color w:val="000000"/>
                <w:sz w:val="22"/>
                <w:szCs w:val="22"/>
              </w:rPr>
            </w:pPr>
            <w:r>
              <w:rPr>
                <w:bCs/>
                <w:color w:val="000000"/>
                <w:sz w:val="22"/>
                <w:szCs w:val="22"/>
              </w:rPr>
              <w:t>414,2</w:t>
            </w:r>
          </w:p>
        </w:tc>
      </w:tr>
      <w:tr w:rsidR="000B01FC" w:rsidTr="000B01FC">
        <w:trPr>
          <w:trHeight w:val="765"/>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Межбюджетные трансферты</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0801</w:t>
            </w:r>
          </w:p>
        </w:tc>
        <w:tc>
          <w:tcPr>
            <w:tcW w:w="1329"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0110290650</w:t>
            </w:r>
          </w:p>
        </w:tc>
        <w:tc>
          <w:tcPr>
            <w:tcW w:w="63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color w:val="000000"/>
                <w:sz w:val="22"/>
                <w:szCs w:val="22"/>
              </w:rPr>
            </w:pPr>
            <w:r>
              <w:rPr>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387,0</w:t>
            </w:r>
          </w:p>
        </w:tc>
        <w:tc>
          <w:tcPr>
            <w:tcW w:w="993"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6"/>
              <w:rPr>
                <w:bCs/>
                <w:color w:val="000000"/>
                <w:sz w:val="22"/>
                <w:szCs w:val="22"/>
              </w:rPr>
            </w:pPr>
            <w:r>
              <w:rPr>
                <w:bCs/>
                <w:color w:val="000000"/>
                <w:sz w:val="22"/>
                <w:szCs w:val="22"/>
              </w:rPr>
              <w:t>414,2</w:t>
            </w:r>
          </w:p>
        </w:tc>
      </w:tr>
      <w:tr w:rsidR="000B01FC" w:rsidTr="000B01FC">
        <w:trPr>
          <w:trHeight w:val="327"/>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bCs/>
                <w:color w:val="000000"/>
                <w:sz w:val="22"/>
                <w:szCs w:val="22"/>
              </w:rPr>
            </w:pPr>
            <w:r>
              <w:rPr>
                <w:bCs/>
                <w:color w:val="000000"/>
                <w:sz w:val="22"/>
                <w:szCs w:val="22"/>
              </w:rPr>
              <w:t xml:space="preserve"> СОЦИАЛЬНАЯ ПОЛИТИКА</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0"/>
              <w:rPr>
                <w:color w:val="000000"/>
                <w:sz w:val="22"/>
                <w:szCs w:val="22"/>
              </w:rPr>
            </w:pPr>
            <w:r>
              <w:rPr>
                <w:color w:val="000000"/>
                <w:sz w:val="22"/>
                <w:szCs w:val="22"/>
              </w:rPr>
              <w:t>914</w:t>
            </w:r>
          </w:p>
        </w:tc>
        <w:tc>
          <w:tcPr>
            <w:tcW w:w="670" w:type="dxa"/>
            <w:tcBorders>
              <w:top w:val="single" w:sz="4" w:space="0" w:color="auto"/>
              <w:left w:val="single" w:sz="4" w:space="0" w:color="auto"/>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1000</w:t>
            </w:r>
          </w:p>
        </w:tc>
        <w:tc>
          <w:tcPr>
            <w:tcW w:w="1329" w:type="dxa"/>
            <w:tcBorders>
              <w:top w:val="single" w:sz="4" w:space="0" w:color="auto"/>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630" w:type="dxa"/>
            <w:tcBorders>
              <w:top w:val="single" w:sz="4" w:space="0" w:color="auto"/>
              <w:left w:val="nil"/>
              <w:bottom w:val="single" w:sz="4" w:space="0" w:color="000000"/>
              <w:right w:val="single" w:sz="4" w:space="0" w:color="000000"/>
            </w:tcBorders>
            <w:noWrap/>
            <w:hideMark/>
          </w:tcPr>
          <w:p w:rsidR="000B01FC" w:rsidRDefault="000B01FC">
            <w:pPr>
              <w:jc w:val="center"/>
              <w:outlineLvl w:val="0"/>
              <w:rPr>
                <w:color w:val="000000"/>
                <w:sz w:val="22"/>
                <w:szCs w:val="22"/>
              </w:rPr>
            </w:pPr>
            <w:r>
              <w:rPr>
                <w:color w:val="000000"/>
                <w:sz w:val="22"/>
                <w:szCs w:val="22"/>
              </w:rPr>
              <w:t> </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182,4</w:t>
            </w:r>
          </w:p>
        </w:tc>
        <w:tc>
          <w:tcPr>
            <w:tcW w:w="992" w:type="dxa"/>
            <w:tcBorders>
              <w:top w:val="single" w:sz="4" w:space="0" w:color="auto"/>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147,4</w:t>
            </w:r>
          </w:p>
        </w:tc>
        <w:tc>
          <w:tcPr>
            <w:tcW w:w="993" w:type="dxa"/>
            <w:tcBorders>
              <w:top w:val="single" w:sz="4" w:space="0" w:color="auto"/>
              <w:left w:val="nil"/>
              <w:bottom w:val="single" w:sz="4" w:space="0" w:color="000000"/>
              <w:right w:val="single" w:sz="4" w:space="0" w:color="000000"/>
            </w:tcBorders>
            <w:noWrap/>
            <w:hideMark/>
          </w:tcPr>
          <w:p w:rsidR="000B01FC" w:rsidRDefault="000B01FC">
            <w:pPr>
              <w:jc w:val="center"/>
              <w:outlineLvl w:val="0"/>
              <w:rPr>
                <w:bCs/>
                <w:color w:val="000000"/>
                <w:sz w:val="22"/>
                <w:szCs w:val="22"/>
              </w:rPr>
            </w:pPr>
            <w:r>
              <w:rPr>
                <w:bCs/>
                <w:color w:val="000000"/>
                <w:sz w:val="22"/>
                <w:szCs w:val="22"/>
              </w:rPr>
              <w:t>100,0</w:t>
            </w:r>
          </w:p>
        </w:tc>
      </w:tr>
      <w:tr w:rsidR="000B01FC" w:rsidTr="000B01FC">
        <w:trPr>
          <w:trHeight w:val="765"/>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bCs/>
                <w:color w:val="000000"/>
                <w:sz w:val="22"/>
                <w:szCs w:val="22"/>
              </w:rPr>
            </w:pPr>
            <w:r>
              <w:rPr>
                <w:bCs/>
                <w:color w:val="000000"/>
                <w:sz w:val="22"/>
                <w:szCs w:val="22"/>
              </w:rPr>
              <w:t xml:space="preserve"> Пенсионное обеспечение</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1"/>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1"/>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1"/>
              <w:rPr>
                <w:bCs/>
                <w:color w:val="000000"/>
                <w:sz w:val="22"/>
                <w:szCs w:val="22"/>
              </w:rPr>
            </w:pPr>
            <w:r>
              <w:rPr>
                <w:bCs/>
                <w:color w:val="000000"/>
                <w:sz w:val="22"/>
                <w:szCs w:val="22"/>
              </w:rPr>
              <w:t>100,0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bCs/>
                <w:color w:val="000000"/>
                <w:sz w:val="22"/>
                <w:szCs w:val="22"/>
              </w:rPr>
            </w:pPr>
            <w:r>
              <w:rPr>
                <w:bCs/>
                <w:color w:val="000000"/>
                <w:sz w:val="22"/>
                <w:szCs w:val="22"/>
              </w:rPr>
              <w:t xml:space="preserve"> Муниципальная программа "Муниципальное управление и гражданское общество"</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2"/>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0100000000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2"/>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2"/>
              <w:rPr>
                <w:bCs/>
                <w:color w:val="000000"/>
                <w:sz w:val="22"/>
                <w:szCs w:val="22"/>
              </w:rPr>
            </w:pPr>
            <w:r>
              <w:rPr>
                <w:bCs/>
                <w:color w:val="000000"/>
                <w:sz w:val="22"/>
                <w:szCs w:val="22"/>
              </w:rPr>
              <w:t>100,0</w:t>
            </w:r>
          </w:p>
        </w:tc>
      </w:tr>
      <w:tr w:rsidR="000B01FC" w:rsidTr="000B01FC">
        <w:trPr>
          <w:trHeight w:val="30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bCs/>
                <w:color w:val="000000"/>
                <w:sz w:val="22"/>
                <w:szCs w:val="22"/>
              </w:rPr>
            </w:pPr>
            <w:r>
              <w:rPr>
                <w:bCs/>
                <w:color w:val="000000"/>
                <w:sz w:val="22"/>
                <w:szCs w:val="22"/>
              </w:rPr>
              <w:t xml:space="preserve"> Подпрограмма "Управление муниципальными финансами в сельском поселении"</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3"/>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0130000000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3"/>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3"/>
              <w:rPr>
                <w:bCs/>
                <w:color w:val="000000"/>
                <w:sz w:val="22"/>
                <w:szCs w:val="22"/>
              </w:rPr>
            </w:pPr>
            <w:r>
              <w:rPr>
                <w:bCs/>
                <w:color w:val="000000"/>
                <w:sz w:val="22"/>
                <w:szCs w:val="22"/>
              </w:rPr>
              <w:t>100,0</w:t>
            </w:r>
          </w:p>
        </w:tc>
      </w:tr>
      <w:tr w:rsidR="000B01FC" w:rsidTr="000B01FC">
        <w:trPr>
          <w:trHeight w:val="278"/>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bCs/>
                <w:color w:val="000000"/>
                <w:sz w:val="22"/>
                <w:szCs w:val="22"/>
              </w:rPr>
            </w:pPr>
            <w:r>
              <w:rPr>
                <w:bCs/>
                <w:color w:val="000000"/>
                <w:sz w:val="22"/>
                <w:szCs w:val="22"/>
              </w:rPr>
              <w:t xml:space="preserve"> Основное мероприятие "Доплаты к пенсиям муниципальных служащих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4"/>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0130500000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4"/>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4"/>
              <w:rPr>
                <w:bCs/>
                <w:color w:val="000000"/>
                <w:sz w:val="22"/>
                <w:szCs w:val="22"/>
              </w:rPr>
            </w:pPr>
            <w:r>
              <w:rPr>
                <w:bCs/>
                <w:color w:val="000000"/>
                <w:sz w:val="22"/>
                <w:szCs w:val="22"/>
              </w:rPr>
              <w:t>100,0</w:t>
            </w:r>
          </w:p>
        </w:tc>
      </w:tr>
      <w:tr w:rsidR="000B01FC" w:rsidTr="000B01FC">
        <w:trPr>
          <w:trHeight w:val="267"/>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bCs/>
                <w:color w:val="000000"/>
                <w:sz w:val="22"/>
                <w:szCs w:val="22"/>
              </w:rPr>
            </w:pPr>
            <w:r>
              <w:rPr>
                <w:bCs/>
                <w:color w:val="000000"/>
                <w:sz w:val="22"/>
                <w:szCs w:val="22"/>
              </w:rPr>
              <w:t xml:space="preserve"> Доплаты к пенсиям муниципальных служащих поселения</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5"/>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0130590470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5"/>
              <w:rPr>
                <w:color w:val="000000"/>
                <w:sz w:val="22"/>
                <w:szCs w:val="22"/>
              </w:rPr>
            </w:pPr>
            <w:r>
              <w:rPr>
                <w:color w:val="000000"/>
                <w:sz w:val="22"/>
                <w:szCs w:val="22"/>
              </w:rPr>
              <w:t> </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5"/>
              <w:rPr>
                <w:bCs/>
                <w:color w:val="000000"/>
                <w:sz w:val="22"/>
                <w:szCs w:val="22"/>
              </w:rPr>
            </w:pPr>
            <w:r>
              <w:rPr>
                <w:bCs/>
                <w:color w:val="000000"/>
                <w:sz w:val="22"/>
                <w:szCs w:val="22"/>
              </w:rPr>
              <w:t>100,0</w:t>
            </w:r>
          </w:p>
        </w:tc>
      </w:tr>
      <w:tr w:rsidR="000B01FC" w:rsidTr="000B01FC">
        <w:trPr>
          <w:trHeight w:val="510"/>
        </w:trPr>
        <w:tc>
          <w:tcPr>
            <w:tcW w:w="3402" w:type="dxa"/>
            <w:tcBorders>
              <w:top w:val="single" w:sz="4" w:space="0" w:color="auto"/>
              <w:left w:val="single" w:sz="4" w:space="0" w:color="auto"/>
              <w:bottom w:val="single" w:sz="4" w:space="0" w:color="auto"/>
              <w:right w:val="single" w:sz="4" w:space="0" w:color="auto"/>
            </w:tcBorders>
            <w:hideMark/>
          </w:tcPr>
          <w:p w:rsidR="000B01FC" w:rsidRDefault="000B01FC">
            <w:pPr>
              <w:outlineLvl w:val="6"/>
              <w:rPr>
                <w:bCs/>
                <w:color w:val="000000"/>
                <w:sz w:val="22"/>
                <w:szCs w:val="22"/>
              </w:rPr>
            </w:pPr>
            <w:r>
              <w:rPr>
                <w:bCs/>
                <w:color w:val="000000"/>
                <w:sz w:val="22"/>
                <w:szCs w:val="22"/>
              </w:rPr>
              <w:t xml:space="preserve"> Социальное обеспечение и иные выплаты населению</w:t>
            </w:r>
          </w:p>
        </w:tc>
        <w:tc>
          <w:tcPr>
            <w:tcW w:w="590" w:type="dxa"/>
            <w:tcBorders>
              <w:top w:val="single" w:sz="4" w:space="0" w:color="auto"/>
              <w:left w:val="single" w:sz="4" w:space="0" w:color="auto"/>
              <w:bottom w:val="single" w:sz="4" w:space="0" w:color="auto"/>
              <w:right w:val="single" w:sz="4" w:space="0" w:color="auto"/>
            </w:tcBorders>
            <w:hideMark/>
          </w:tcPr>
          <w:p w:rsidR="000B01FC" w:rsidRDefault="000B01FC">
            <w:pPr>
              <w:jc w:val="center"/>
              <w:outlineLvl w:val="6"/>
              <w:rPr>
                <w:color w:val="000000"/>
                <w:sz w:val="22"/>
                <w:szCs w:val="22"/>
              </w:rPr>
            </w:pPr>
            <w:r>
              <w:rPr>
                <w:color w:val="000000"/>
                <w:sz w:val="22"/>
                <w:szCs w:val="22"/>
              </w:rPr>
              <w:t>914</w:t>
            </w:r>
          </w:p>
        </w:tc>
        <w:tc>
          <w:tcPr>
            <w:tcW w:w="670" w:type="dxa"/>
            <w:tcBorders>
              <w:top w:val="nil"/>
              <w:left w:val="single" w:sz="4" w:space="0" w:color="auto"/>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1001</w:t>
            </w:r>
          </w:p>
        </w:tc>
        <w:tc>
          <w:tcPr>
            <w:tcW w:w="1329"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0130590470</w:t>
            </w:r>
          </w:p>
        </w:tc>
        <w:tc>
          <w:tcPr>
            <w:tcW w:w="630" w:type="dxa"/>
            <w:tcBorders>
              <w:top w:val="nil"/>
              <w:left w:val="nil"/>
              <w:bottom w:val="single" w:sz="4" w:space="0" w:color="000000"/>
              <w:right w:val="single" w:sz="4" w:space="0" w:color="000000"/>
            </w:tcBorders>
            <w:noWrap/>
            <w:hideMark/>
          </w:tcPr>
          <w:p w:rsidR="000B01FC" w:rsidRDefault="000B01FC">
            <w:pPr>
              <w:jc w:val="center"/>
              <w:outlineLvl w:val="6"/>
              <w:rPr>
                <w:color w:val="000000"/>
                <w:sz w:val="22"/>
                <w:szCs w:val="22"/>
              </w:rPr>
            </w:pPr>
            <w:r>
              <w:rPr>
                <w:color w:val="000000"/>
                <w:sz w:val="22"/>
                <w:szCs w:val="22"/>
              </w:rPr>
              <w:t>300</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182,4</w:t>
            </w:r>
          </w:p>
        </w:tc>
        <w:tc>
          <w:tcPr>
            <w:tcW w:w="992"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147,4</w:t>
            </w:r>
          </w:p>
        </w:tc>
        <w:tc>
          <w:tcPr>
            <w:tcW w:w="993" w:type="dxa"/>
            <w:tcBorders>
              <w:top w:val="nil"/>
              <w:left w:val="nil"/>
              <w:bottom w:val="single" w:sz="4" w:space="0" w:color="000000"/>
              <w:right w:val="single" w:sz="4" w:space="0" w:color="000000"/>
            </w:tcBorders>
            <w:noWrap/>
            <w:hideMark/>
          </w:tcPr>
          <w:p w:rsidR="000B01FC" w:rsidRDefault="000B01FC">
            <w:pPr>
              <w:jc w:val="center"/>
              <w:outlineLvl w:val="6"/>
              <w:rPr>
                <w:bCs/>
                <w:color w:val="000000"/>
                <w:sz w:val="22"/>
                <w:szCs w:val="22"/>
              </w:rPr>
            </w:pPr>
            <w:r>
              <w:rPr>
                <w:bCs/>
                <w:color w:val="000000"/>
                <w:sz w:val="22"/>
                <w:szCs w:val="22"/>
              </w:rPr>
              <w:t>100,0</w:t>
            </w:r>
          </w:p>
        </w:tc>
      </w:tr>
    </w:tbl>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rPr>
          <w:b/>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jc w:val="right"/>
        <w:rPr>
          <w:b/>
          <w:bCs/>
          <w:sz w:val="26"/>
          <w:szCs w:val="26"/>
        </w:rPr>
      </w:pPr>
      <w:r>
        <w:rPr>
          <w:b/>
          <w:bCs/>
          <w:sz w:val="26"/>
          <w:szCs w:val="26"/>
        </w:rPr>
        <w:t>Приложение № 4</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rPr>
          <w:b/>
        </w:rPr>
      </w:pPr>
    </w:p>
    <w:p w:rsidR="000B01FC" w:rsidRDefault="000B01FC" w:rsidP="000B01FC">
      <w:pPr>
        <w:jc w:val="center"/>
        <w:rPr>
          <w:b/>
          <w:sz w:val="26"/>
          <w:szCs w:val="26"/>
        </w:rPr>
      </w:pPr>
      <w:r>
        <w:rPr>
          <w:b/>
          <w:sz w:val="26"/>
          <w:szCs w:val="26"/>
        </w:rPr>
        <w:t xml:space="preserve">Распределение бюджетных ассигнований по разделам, подразделам, целевым статьям, группам видов расходов классификации расходов бюджета </w:t>
      </w:r>
      <w:r>
        <w:rPr>
          <w:b/>
          <w:bCs/>
          <w:sz w:val="26"/>
          <w:szCs w:val="26"/>
        </w:rPr>
        <w:t>Анновского сельского поселения Бобровского муниципального района Воронежской области</w:t>
      </w:r>
      <w:r>
        <w:rPr>
          <w:b/>
          <w:sz w:val="26"/>
          <w:szCs w:val="26"/>
        </w:rPr>
        <w:t xml:space="preserve"> на 2023 год и плановый период 2024 и 2025 годов</w:t>
      </w:r>
    </w:p>
    <w:p w:rsidR="000B01FC" w:rsidRDefault="000B01FC" w:rsidP="000B01FC">
      <w:pPr>
        <w:jc w:val="center"/>
        <w:rPr>
          <w:b/>
        </w:rPr>
      </w:pPr>
    </w:p>
    <w:tbl>
      <w:tblPr>
        <w:tblW w:w="9597" w:type="dxa"/>
        <w:tblInd w:w="108" w:type="dxa"/>
        <w:tblLook w:val="04A0"/>
      </w:tblPr>
      <w:tblGrid>
        <w:gridCol w:w="3330"/>
        <w:gridCol w:w="670"/>
        <w:gridCol w:w="1316"/>
        <w:gridCol w:w="1316"/>
        <w:gridCol w:w="981"/>
        <w:gridCol w:w="992"/>
        <w:gridCol w:w="992"/>
      </w:tblGrid>
      <w:tr w:rsidR="000B01FC" w:rsidTr="000B01FC">
        <w:trPr>
          <w:trHeight w:val="300"/>
        </w:trPr>
        <w:tc>
          <w:tcPr>
            <w:tcW w:w="9597" w:type="dxa"/>
            <w:gridSpan w:val="7"/>
            <w:noWrap/>
            <w:vAlign w:val="bottom"/>
            <w:hideMark/>
          </w:tcPr>
          <w:p w:rsidR="000B01FC" w:rsidRDefault="000B01FC">
            <w:pPr>
              <w:jc w:val="right"/>
              <w:rPr>
                <w:color w:val="000000"/>
                <w:sz w:val="20"/>
                <w:szCs w:val="20"/>
              </w:rPr>
            </w:pPr>
            <w:r>
              <w:rPr>
                <w:color w:val="000000"/>
                <w:sz w:val="20"/>
                <w:szCs w:val="20"/>
              </w:rPr>
              <w:t>Тыс. рублей</w:t>
            </w:r>
          </w:p>
        </w:tc>
      </w:tr>
      <w:tr w:rsidR="000B01FC" w:rsidTr="000B01FC">
        <w:trPr>
          <w:trHeight w:val="510"/>
        </w:trPr>
        <w:tc>
          <w:tcPr>
            <w:tcW w:w="3330" w:type="dxa"/>
            <w:tcBorders>
              <w:top w:val="single" w:sz="4" w:space="0" w:color="000000"/>
              <w:left w:val="single" w:sz="4" w:space="0" w:color="000000"/>
              <w:bottom w:val="single" w:sz="4" w:space="0" w:color="000000"/>
              <w:right w:val="single" w:sz="4" w:space="0" w:color="000000"/>
            </w:tcBorders>
            <w:vAlign w:val="center"/>
            <w:hideMark/>
          </w:tcPr>
          <w:p w:rsidR="000B01FC" w:rsidRDefault="000B01FC">
            <w:pPr>
              <w:jc w:val="center"/>
              <w:rPr>
                <w:b/>
                <w:bCs/>
                <w:color w:val="000000"/>
                <w:sz w:val="20"/>
                <w:szCs w:val="20"/>
              </w:rPr>
            </w:pPr>
            <w:r>
              <w:rPr>
                <w:b/>
                <w:bCs/>
                <w:color w:val="000000"/>
                <w:sz w:val="20"/>
                <w:szCs w:val="20"/>
              </w:rPr>
              <w:t>Наименование</w:t>
            </w:r>
          </w:p>
        </w:tc>
        <w:tc>
          <w:tcPr>
            <w:tcW w:w="670" w:type="dxa"/>
            <w:tcBorders>
              <w:top w:val="single" w:sz="4" w:space="0" w:color="000000"/>
              <w:left w:val="nil"/>
              <w:bottom w:val="single" w:sz="4" w:space="0" w:color="000000"/>
              <w:right w:val="single" w:sz="4" w:space="0" w:color="000000"/>
            </w:tcBorders>
            <w:vAlign w:val="center"/>
            <w:hideMark/>
          </w:tcPr>
          <w:p w:rsidR="000B01FC" w:rsidRDefault="000B01FC">
            <w:pPr>
              <w:jc w:val="center"/>
              <w:rPr>
                <w:b/>
                <w:bCs/>
                <w:color w:val="000000"/>
                <w:sz w:val="20"/>
                <w:szCs w:val="20"/>
              </w:rPr>
            </w:pPr>
            <w:r>
              <w:rPr>
                <w:b/>
                <w:bCs/>
                <w:color w:val="000000"/>
                <w:sz w:val="20"/>
                <w:szCs w:val="20"/>
              </w:rPr>
              <w:t>Разд.</w:t>
            </w:r>
          </w:p>
        </w:tc>
        <w:tc>
          <w:tcPr>
            <w:tcW w:w="1316" w:type="dxa"/>
            <w:tcBorders>
              <w:top w:val="single" w:sz="4" w:space="0" w:color="000000"/>
              <w:left w:val="nil"/>
              <w:bottom w:val="single" w:sz="4" w:space="0" w:color="000000"/>
              <w:right w:val="single" w:sz="4" w:space="0" w:color="000000"/>
            </w:tcBorders>
            <w:vAlign w:val="center"/>
            <w:hideMark/>
          </w:tcPr>
          <w:p w:rsidR="000B01FC" w:rsidRDefault="000B01FC">
            <w:pPr>
              <w:jc w:val="center"/>
              <w:rPr>
                <w:b/>
                <w:bCs/>
                <w:color w:val="000000"/>
                <w:sz w:val="20"/>
                <w:szCs w:val="20"/>
              </w:rPr>
            </w:pPr>
            <w:r>
              <w:rPr>
                <w:b/>
                <w:bCs/>
                <w:color w:val="000000"/>
                <w:sz w:val="20"/>
                <w:szCs w:val="20"/>
              </w:rPr>
              <w:t>Ц.ст.</w:t>
            </w:r>
          </w:p>
        </w:tc>
        <w:tc>
          <w:tcPr>
            <w:tcW w:w="1316" w:type="dxa"/>
            <w:tcBorders>
              <w:top w:val="single" w:sz="4" w:space="0" w:color="000000"/>
              <w:left w:val="nil"/>
              <w:bottom w:val="single" w:sz="4" w:space="0" w:color="000000"/>
              <w:right w:val="single" w:sz="4" w:space="0" w:color="000000"/>
            </w:tcBorders>
            <w:vAlign w:val="center"/>
            <w:hideMark/>
          </w:tcPr>
          <w:p w:rsidR="000B01FC" w:rsidRDefault="000B01FC">
            <w:pPr>
              <w:jc w:val="center"/>
              <w:rPr>
                <w:b/>
                <w:bCs/>
                <w:color w:val="000000"/>
                <w:sz w:val="20"/>
                <w:szCs w:val="20"/>
              </w:rPr>
            </w:pPr>
            <w:r>
              <w:rPr>
                <w:b/>
                <w:bCs/>
                <w:color w:val="000000"/>
                <w:sz w:val="20"/>
                <w:szCs w:val="20"/>
              </w:rPr>
              <w:t>Расх.</w:t>
            </w:r>
          </w:p>
        </w:tc>
        <w:tc>
          <w:tcPr>
            <w:tcW w:w="981" w:type="dxa"/>
            <w:tcBorders>
              <w:top w:val="single" w:sz="4" w:space="0" w:color="000000"/>
              <w:left w:val="nil"/>
              <w:bottom w:val="single" w:sz="4" w:space="0" w:color="000000"/>
              <w:right w:val="single" w:sz="4" w:space="0" w:color="000000"/>
            </w:tcBorders>
            <w:hideMark/>
          </w:tcPr>
          <w:p w:rsidR="000B01FC" w:rsidRDefault="000B01FC">
            <w:pPr>
              <w:jc w:val="center"/>
              <w:rPr>
                <w:b/>
                <w:bCs/>
                <w:color w:val="000000"/>
                <w:sz w:val="20"/>
                <w:szCs w:val="20"/>
              </w:rPr>
            </w:pPr>
            <w:r>
              <w:rPr>
                <w:b/>
                <w:bCs/>
                <w:color w:val="000000"/>
                <w:sz w:val="20"/>
                <w:szCs w:val="20"/>
              </w:rPr>
              <w:t>Сумма на 2023 год</w:t>
            </w:r>
          </w:p>
        </w:tc>
        <w:tc>
          <w:tcPr>
            <w:tcW w:w="992" w:type="dxa"/>
            <w:tcBorders>
              <w:top w:val="single" w:sz="4" w:space="0" w:color="000000"/>
              <w:left w:val="nil"/>
              <w:bottom w:val="single" w:sz="4" w:space="0" w:color="000000"/>
              <w:right w:val="single" w:sz="4" w:space="0" w:color="000000"/>
            </w:tcBorders>
            <w:hideMark/>
          </w:tcPr>
          <w:p w:rsidR="000B01FC" w:rsidRDefault="000B01FC">
            <w:pPr>
              <w:jc w:val="center"/>
              <w:rPr>
                <w:b/>
                <w:bCs/>
                <w:color w:val="000000"/>
                <w:sz w:val="20"/>
                <w:szCs w:val="20"/>
              </w:rPr>
            </w:pPr>
            <w:r>
              <w:rPr>
                <w:b/>
                <w:bCs/>
                <w:color w:val="000000"/>
                <w:sz w:val="20"/>
                <w:szCs w:val="20"/>
              </w:rPr>
              <w:t>Сумма на 2024 год</w:t>
            </w:r>
          </w:p>
        </w:tc>
        <w:tc>
          <w:tcPr>
            <w:tcW w:w="992" w:type="dxa"/>
            <w:tcBorders>
              <w:top w:val="single" w:sz="4" w:space="0" w:color="000000"/>
              <w:left w:val="nil"/>
              <w:bottom w:val="single" w:sz="4" w:space="0" w:color="000000"/>
              <w:right w:val="single" w:sz="4" w:space="0" w:color="000000"/>
            </w:tcBorders>
            <w:hideMark/>
          </w:tcPr>
          <w:p w:rsidR="000B01FC" w:rsidRDefault="000B01FC">
            <w:pPr>
              <w:jc w:val="center"/>
              <w:rPr>
                <w:b/>
                <w:bCs/>
                <w:color w:val="000000"/>
                <w:sz w:val="20"/>
                <w:szCs w:val="20"/>
              </w:rPr>
            </w:pPr>
            <w:r>
              <w:rPr>
                <w:b/>
                <w:bCs/>
                <w:color w:val="000000"/>
                <w:sz w:val="20"/>
                <w:szCs w:val="20"/>
              </w:rPr>
              <w:t>Сумма на 2025 год</w:t>
            </w:r>
          </w:p>
        </w:tc>
      </w:tr>
      <w:tr w:rsidR="000B01FC" w:rsidTr="000B01FC">
        <w:trPr>
          <w:trHeight w:val="300"/>
        </w:trPr>
        <w:tc>
          <w:tcPr>
            <w:tcW w:w="3330" w:type="dxa"/>
            <w:tcBorders>
              <w:top w:val="nil"/>
              <w:left w:val="single" w:sz="4" w:space="0" w:color="000000"/>
              <w:bottom w:val="single" w:sz="4" w:space="0" w:color="auto"/>
              <w:right w:val="single" w:sz="4" w:space="0" w:color="000000"/>
            </w:tcBorders>
            <w:hideMark/>
          </w:tcPr>
          <w:p w:rsidR="000B01FC" w:rsidRDefault="000B01FC">
            <w:pPr>
              <w:rPr>
                <w:b/>
                <w:bCs/>
                <w:color w:val="000000"/>
                <w:sz w:val="20"/>
                <w:szCs w:val="20"/>
              </w:rPr>
            </w:pPr>
            <w:r>
              <w:rPr>
                <w:b/>
                <w:bCs/>
                <w:color w:val="000000"/>
                <w:sz w:val="20"/>
                <w:szCs w:val="20"/>
              </w:rPr>
              <w:t>ВСЕГО</w:t>
            </w:r>
          </w:p>
        </w:tc>
        <w:tc>
          <w:tcPr>
            <w:tcW w:w="670" w:type="dxa"/>
            <w:tcBorders>
              <w:top w:val="nil"/>
              <w:left w:val="nil"/>
              <w:bottom w:val="single" w:sz="4" w:space="0" w:color="auto"/>
              <w:right w:val="single" w:sz="4" w:space="0" w:color="000000"/>
            </w:tcBorders>
            <w:noWrap/>
            <w:hideMark/>
          </w:tcPr>
          <w:p w:rsidR="000B01FC" w:rsidRDefault="000B01FC">
            <w:pPr>
              <w:jc w:val="center"/>
              <w:rPr>
                <w:b/>
                <w:bCs/>
                <w:color w:val="000000"/>
                <w:sz w:val="20"/>
                <w:szCs w:val="20"/>
              </w:rPr>
            </w:pPr>
            <w:r>
              <w:rPr>
                <w:b/>
                <w:bCs/>
                <w:color w:val="000000"/>
                <w:sz w:val="20"/>
                <w:szCs w:val="20"/>
              </w:rPr>
              <w:t> </w:t>
            </w:r>
          </w:p>
        </w:tc>
        <w:tc>
          <w:tcPr>
            <w:tcW w:w="1316" w:type="dxa"/>
            <w:tcBorders>
              <w:top w:val="nil"/>
              <w:left w:val="nil"/>
              <w:bottom w:val="single" w:sz="4" w:space="0" w:color="auto"/>
              <w:right w:val="single" w:sz="4" w:space="0" w:color="000000"/>
            </w:tcBorders>
            <w:noWrap/>
            <w:hideMark/>
          </w:tcPr>
          <w:p w:rsidR="000B01FC" w:rsidRDefault="000B01FC">
            <w:pPr>
              <w:jc w:val="center"/>
              <w:rPr>
                <w:b/>
                <w:bCs/>
                <w:color w:val="000000"/>
                <w:sz w:val="20"/>
                <w:szCs w:val="20"/>
              </w:rPr>
            </w:pPr>
            <w:r>
              <w:rPr>
                <w:b/>
                <w:bCs/>
                <w:color w:val="000000"/>
                <w:sz w:val="20"/>
                <w:szCs w:val="20"/>
              </w:rPr>
              <w:t> </w:t>
            </w:r>
          </w:p>
        </w:tc>
        <w:tc>
          <w:tcPr>
            <w:tcW w:w="1316" w:type="dxa"/>
            <w:tcBorders>
              <w:top w:val="nil"/>
              <w:left w:val="nil"/>
              <w:bottom w:val="single" w:sz="4" w:space="0" w:color="auto"/>
              <w:right w:val="single" w:sz="4" w:space="0" w:color="000000"/>
            </w:tcBorders>
            <w:noWrap/>
            <w:hideMark/>
          </w:tcPr>
          <w:p w:rsidR="000B01FC" w:rsidRDefault="000B01FC">
            <w:pPr>
              <w:jc w:val="center"/>
              <w:rPr>
                <w:b/>
                <w:bCs/>
                <w:color w:val="000000"/>
                <w:sz w:val="20"/>
                <w:szCs w:val="20"/>
              </w:rPr>
            </w:pPr>
            <w:r>
              <w:rPr>
                <w:b/>
                <w:bCs/>
                <w:color w:val="000000"/>
                <w:sz w:val="20"/>
                <w:szCs w:val="20"/>
              </w:rPr>
              <w:t> </w:t>
            </w:r>
          </w:p>
        </w:tc>
        <w:tc>
          <w:tcPr>
            <w:tcW w:w="981" w:type="dxa"/>
            <w:tcBorders>
              <w:top w:val="nil"/>
              <w:left w:val="nil"/>
              <w:bottom w:val="single" w:sz="4" w:space="0" w:color="auto"/>
              <w:right w:val="single" w:sz="4" w:space="0" w:color="000000"/>
            </w:tcBorders>
            <w:noWrap/>
            <w:hideMark/>
          </w:tcPr>
          <w:p w:rsidR="000B01FC" w:rsidRDefault="000B01FC">
            <w:pPr>
              <w:jc w:val="center"/>
              <w:rPr>
                <w:b/>
                <w:bCs/>
                <w:color w:val="000000"/>
                <w:sz w:val="22"/>
                <w:szCs w:val="22"/>
              </w:rPr>
            </w:pPr>
            <w:r>
              <w:rPr>
                <w:b/>
                <w:bCs/>
                <w:color w:val="000000"/>
                <w:sz w:val="22"/>
                <w:szCs w:val="22"/>
              </w:rPr>
              <w:t>3 345,0</w:t>
            </w:r>
          </w:p>
        </w:tc>
        <w:tc>
          <w:tcPr>
            <w:tcW w:w="992" w:type="dxa"/>
            <w:tcBorders>
              <w:top w:val="nil"/>
              <w:left w:val="nil"/>
              <w:bottom w:val="single" w:sz="4" w:space="0" w:color="auto"/>
              <w:right w:val="single" w:sz="4" w:space="0" w:color="000000"/>
            </w:tcBorders>
            <w:noWrap/>
            <w:hideMark/>
          </w:tcPr>
          <w:p w:rsidR="000B01FC" w:rsidRDefault="000B01FC">
            <w:pPr>
              <w:jc w:val="center"/>
              <w:rPr>
                <w:b/>
                <w:bCs/>
                <w:color w:val="000000"/>
                <w:sz w:val="22"/>
                <w:szCs w:val="22"/>
              </w:rPr>
            </w:pPr>
            <w:r>
              <w:rPr>
                <w:b/>
                <w:bCs/>
                <w:color w:val="000000"/>
                <w:sz w:val="22"/>
                <w:szCs w:val="22"/>
              </w:rPr>
              <w:t>2 750,0</w:t>
            </w:r>
          </w:p>
        </w:tc>
        <w:tc>
          <w:tcPr>
            <w:tcW w:w="992" w:type="dxa"/>
            <w:tcBorders>
              <w:top w:val="nil"/>
              <w:left w:val="nil"/>
              <w:bottom w:val="single" w:sz="4" w:space="0" w:color="auto"/>
              <w:right w:val="single" w:sz="4" w:space="0" w:color="000000"/>
            </w:tcBorders>
            <w:noWrap/>
            <w:hideMark/>
          </w:tcPr>
          <w:p w:rsidR="000B01FC" w:rsidRDefault="000B01FC">
            <w:pPr>
              <w:jc w:val="center"/>
              <w:rPr>
                <w:b/>
                <w:bCs/>
                <w:color w:val="000000"/>
                <w:sz w:val="22"/>
                <w:szCs w:val="22"/>
              </w:rPr>
            </w:pPr>
            <w:r>
              <w:rPr>
                <w:b/>
                <w:bCs/>
                <w:color w:val="000000"/>
                <w:sz w:val="22"/>
                <w:szCs w:val="22"/>
              </w:rPr>
              <w:t>2 727,8</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t xml:space="preserve"> 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0100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2 143,9</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1 757,0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1 750,7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"Содержание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0130100000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Расходы на обеспечение деятельности глав сельских поселений</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0130192020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Расходы на выплаты персоналу </w:t>
            </w:r>
            <w:r>
              <w:rPr>
                <w:color w:val="000000"/>
                <w:sz w:val="22"/>
                <w:szCs w:val="22"/>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lastRenderedPageBreak/>
              <w:t>0102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0130192020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820,0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820,0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1 286,4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937,0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930,7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1 286,4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937,0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930,7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1 286,4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937,0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930,7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"Содержание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0130100000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1 286,4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937,0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930,7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Расходы на обеспечение функций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0130192010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1 286,4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937,0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930,7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0130192010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457,0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457,0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457,0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0130192010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383,2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180,0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158,7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Межбюджетные трансферты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0130192010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500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443,1</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315,0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0104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0130192010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Резервные фонды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0130400000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Резервный фонд </w:t>
            </w:r>
            <w:r>
              <w:rPr>
                <w:color w:val="000000"/>
                <w:sz w:val="22"/>
                <w:szCs w:val="22"/>
              </w:rPr>
              <w:lastRenderedPageBreak/>
              <w:t>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lastRenderedPageBreak/>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0130490540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lastRenderedPageBreak/>
              <w:t xml:space="preserve"> 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0111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0130490540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34,5</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Другие 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"Обеспечение выполнения других общегосударственных расходов и расходных обязательств"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0130700000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Расходы на выполнение других расходных обязательств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0130790200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0113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0130790200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t xml:space="preserve"> НАЦИОНАЛЬНАЯ ОБОРОНА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0200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Мобилизационная и вневойсковая подготовка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"Осуществление первичного воинского учета на территориях, где отсутствуют военные комиссариаты"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0130300000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Осуществление первичного воинского учета на территориях, где отсутствуют военные комиссариаты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0130351180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113,3</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118,4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122,7</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0130351180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102,1</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107,2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111,5</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w:t>
            </w:r>
            <w:r>
              <w:rPr>
                <w:color w:val="000000"/>
                <w:sz w:val="22"/>
                <w:szCs w:val="22"/>
              </w:rPr>
              <w:lastRenderedPageBreak/>
              <w:t>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lastRenderedPageBreak/>
              <w:t>0203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0130351180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11,2</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lastRenderedPageBreak/>
              <w:t xml:space="preserve"> НАЦИОНАЛЬНАЯ БЕЗОПАСНОСТЬ И ПРАВООХРАНИТЕЛЬНАЯ ДЕЯТЕЛЬНОСТЬ</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0300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253,2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232,2</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232,2</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232,2</w:t>
            </w:r>
          </w:p>
        </w:tc>
      </w:tr>
      <w:tr w:rsidR="000B01FC" w:rsidTr="000B01FC">
        <w:trPr>
          <w:trHeight w:val="48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232,2</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0130400000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232,2</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Мероприятия в сфере защиты населения от чрезвычайных ситуаций и пожаров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0130491430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248,2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232,2</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0130491430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16,0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Предоставление субсидий бюджетным, автономным учреждениям и иным некоммерческим организациям</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0310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0130491430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600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232,2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232,2</w:t>
            </w:r>
          </w:p>
        </w:tc>
      </w:tr>
      <w:tr w:rsidR="000B01FC" w:rsidTr="000B01FC">
        <w:trPr>
          <w:trHeight w:val="738"/>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Другие вопросы в области национальной безопасности и правоохранительной деятельности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r>
      <w:tr w:rsidR="000B01FC" w:rsidTr="000B01FC">
        <w:trPr>
          <w:trHeight w:val="788"/>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0130400000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Мероприятия в сфере защиты населения от чрезвычайных ситуаций и пожаров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0130491430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0314</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0130491430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258"/>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lastRenderedPageBreak/>
              <w:t xml:space="preserve"> НАЦИОНАЛЬНАЯ ЭКОНОМИКА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0400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211,0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108,0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108,0</w:t>
            </w:r>
          </w:p>
        </w:tc>
      </w:tr>
      <w:tr w:rsidR="000B01FC" w:rsidTr="000B01FC">
        <w:trPr>
          <w:trHeight w:val="418"/>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Дорожное хозяйство (дорожные фонды)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100,0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100,0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"Развитие жилищно-коммунального хозяйства и дорожного хозяйства"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0120000000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100,0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"Развитие сети автомобильных дорог местного значения"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0120100000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Мероприятия по развитию сети автомобильных дорог местного значения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0120191290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0409</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0120191290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100,0</w:t>
            </w:r>
          </w:p>
        </w:tc>
      </w:tr>
      <w:tr w:rsidR="000B01FC" w:rsidTr="000B01FC">
        <w:trPr>
          <w:trHeight w:val="525"/>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Другие вопросы в области национальной экономики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8,0</w:t>
            </w:r>
          </w:p>
        </w:tc>
      </w:tr>
      <w:tr w:rsidR="000B01FC" w:rsidTr="000B01FC">
        <w:trPr>
          <w:trHeight w:val="765"/>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8,0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111,0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8,0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"Осуществление муниципального земельного контроля"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0130600000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Расходы на осуществление муниципального земельного контроля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0130680592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0130680592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103,0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"Обеспечение выполнения других общегосударственных расходов и расходных обязательств"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0130700000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8,0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Мероприятия по развитию и поддержке малого и среднего предпринимательства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0130790380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8,0</w:t>
            </w:r>
          </w:p>
        </w:tc>
      </w:tr>
      <w:tr w:rsidR="000B01FC" w:rsidTr="000B01FC">
        <w:trPr>
          <w:trHeight w:val="269"/>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Межбюджетные трансферты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0412</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0130790380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500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8,0</w:t>
            </w:r>
          </w:p>
        </w:tc>
      </w:tr>
      <w:tr w:rsidR="000B01FC" w:rsidTr="000B01FC">
        <w:trPr>
          <w:trHeight w:val="416"/>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t xml:space="preserve"> ЖИЛИЩНО-КОММУНАЛЬНОЕ ХОЗЯЙСТВО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0500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41,2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0,0</w:t>
            </w:r>
          </w:p>
        </w:tc>
      </w:tr>
      <w:tr w:rsidR="000B01FC" w:rsidTr="000B01FC">
        <w:trPr>
          <w:trHeight w:val="181"/>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Благоустройство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41,2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0,0</w:t>
            </w:r>
          </w:p>
        </w:tc>
      </w:tr>
      <w:tr w:rsidR="000B01FC" w:rsidTr="000B01FC">
        <w:trPr>
          <w:trHeight w:val="307"/>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41,2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193"/>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lastRenderedPageBreak/>
              <w:t xml:space="preserve"> Подпрограмма "Развитие жилищно-коммунального хозяйства и дорожного хозяйства"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0120000000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41,2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319"/>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"Развитие сети уличного освещения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0120200000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24,0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556"/>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Расходы местного бюджета на уличное освещение</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0120290670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24,0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0120290670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24,0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0120300000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17,2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589"/>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Выполнение других расходных обязательств</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0120390200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17,2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0503</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0120390200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200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17,2</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0,0</w:t>
            </w:r>
          </w:p>
        </w:tc>
      </w:tr>
      <w:tr w:rsidR="000B01FC" w:rsidTr="000B01FC">
        <w:trPr>
          <w:trHeight w:val="267"/>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t xml:space="preserve"> КУЛЬТУРА, КИНЕМАТОГРАФИЯ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0800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414,2</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Культура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414,2</w:t>
            </w:r>
          </w:p>
        </w:tc>
      </w:tr>
      <w:tr w:rsidR="000B01FC" w:rsidTr="000B01FC">
        <w:trPr>
          <w:trHeight w:val="30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414,2</w:t>
            </w:r>
          </w:p>
        </w:tc>
      </w:tr>
      <w:tr w:rsidR="000B01FC" w:rsidTr="000B01FC">
        <w:trPr>
          <w:trHeight w:val="291"/>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"Развитие культуры сельского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0110000000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414,2</w:t>
            </w:r>
          </w:p>
        </w:tc>
      </w:tr>
      <w:tr w:rsidR="000B01FC" w:rsidTr="000B01FC">
        <w:trPr>
          <w:trHeight w:val="287"/>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t xml:space="preserve"> Основное мероприятие "Финансовое обеспечение выполнения других расходных обязательств учреждением культуры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0110200000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414,2</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0110290650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414,2</w:t>
            </w:r>
          </w:p>
        </w:tc>
      </w:tr>
      <w:tr w:rsidR="000B01FC" w:rsidTr="000B01FC">
        <w:trPr>
          <w:trHeight w:val="24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Межбюджетные трансферты</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0801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0110290650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500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387,0</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414,2</w:t>
            </w:r>
          </w:p>
        </w:tc>
      </w:tr>
      <w:tr w:rsidR="000B01FC" w:rsidTr="000B01FC">
        <w:trPr>
          <w:trHeight w:val="257"/>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rPr>
                <w:color w:val="000000"/>
                <w:sz w:val="22"/>
                <w:szCs w:val="22"/>
              </w:rPr>
            </w:pPr>
            <w:r>
              <w:rPr>
                <w:color w:val="000000"/>
                <w:sz w:val="22"/>
                <w:szCs w:val="22"/>
              </w:rPr>
              <w:t xml:space="preserve"> СОЦИАЛЬНАЯ ПОЛИТИКА</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rPr>
                <w:color w:val="000000"/>
                <w:sz w:val="22"/>
                <w:szCs w:val="22"/>
              </w:rPr>
            </w:pPr>
            <w:r>
              <w:rPr>
                <w:color w:val="000000"/>
                <w:sz w:val="22"/>
                <w:szCs w:val="22"/>
              </w:rPr>
              <w:t>100,0</w:t>
            </w:r>
          </w:p>
        </w:tc>
      </w:tr>
      <w:tr w:rsidR="000B01FC" w:rsidTr="000B01FC">
        <w:trPr>
          <w:trHeight w:val="265"/>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0"/>
              <w:rPr>
                <w:color w:val="000000"/>
                <w:sz w:val="22"/>
                <w:szCs w:val="22"/>
              </w:rPr>
            </w:pPr>
            <w:r>
              <w:rPr>
                <w:color w:val="000000"/>
                <w:sz w:val="22"/>
                <w:szCs w:val="22"/>
              </w:rPr>
              <w:t xml:space="preserve"> Пенсионное обеспечение</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0"/>
              <w:rPr>
                <w:color w:val="000000"/>
                <w:sz w:val="22"/>
                <w:szCs w:val="22"/>
              </w:rPr>
            </w:pPr>
            <w:r>
              <w:rPr>
                <w:color w:val="000000"/>
                <w:sz w:val="22"/>
                <w:szCs w:val="22"/>
              </w:rPr>
              <w:t>100,0</w:t>
            </w:r>
          </w:p>
        </w:tc>
      </w:tr>
      <w:tr w:rsidR="000B01FC" w:rsidTr="000B01FC">
        <w:trPr>
          <w:trHeight w:val="269"/>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1"/>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0100000000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1"/>
              <w:rPr>
                <w:color w:val="000000"/>
                <w:sz w:val="22"/>
                <w:szCs w:val="22"/>
              </w:rPr>
            </w:pPr>
            <w:r>
              <w:rPr>
                <w:color w:val="000000"/>
                <w:sz w:val="22"/>
                <w:szCs w:val="22"/>
              </w:rPr>
              <w:t>100,0</w:t>
            </w:r>
          </w:p>
        </w:tc>
      </w:tr>
      <w:tr w:rsidR="000B01FC" w:rsidTr="000B01FC">
        <w:trPr>
          <w:trHeight w:val="277"/>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2"/>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0130000000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2"/>
              <w:rPr>
                <w:color w:val="000000"/>
                <w:sz w:val="22"/>
                <w:szCs w:val="22"/>
              </w:rPr>
            </w:pPr>
            <w:r>
              <w:rPr>
                <w:color w:val="000000"/>
                <w:sz w:val="22"/>
                <w:szCs w:val="22"/>
              </w:rPr>
              <w:t>100,0</w:t>
            </w:r>
          </w:p>
        </w:tc>
      </w:tr>
      <w:tr w:rsidR="000B01FC" w:rsidTr="000B01FC">
        <w:trPr>
          <w:trHeight w:val="281"/>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3"/>
              <w:rPr>
                <w:color w:val="000000"/>
                <w:sz w:val="22"/>
                <w:szCs w:val="22"/>
              </w:rPr>
            </w:pPr>
            <w:r>
              <w:rPr>
                <w:color w:val="000000"/>
                <w:sz w:val="22"/>
                <w:szCs w:val="22"/>
              </w:rPr>
              <w:lastRenderedPageBreak/>
              <w:t xml:space="preserve"> Основное мероприятие "Доплаты к пенсиям муниципальных служащих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0130500000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3"/>
              <w:rPr>
                <w:color w:val="000000"/>
                <w:sz w:val="22"/>
                <w:szCs w:val="22"/>
              </w:rPr>
            </w:pPr>
            <w:r>
              <w:rPr>
                <w:color w:val="000000"/>
                <w:sz w:val="22"/>
                <w:szCs w:val="22"/>
              </w:rPr>
              <w:t>100,0</w:t>
            </w:r>
          </w:p>
        </w:tc>
      </w:tr>
      <w:tr w:rsidR="000B01FC" w:rsidTr="000B01FC">
        <w:trPr>
          <w:trHeight w:val="510"/>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4"/>
              <w:rPr>
                <w:color w:val="000000"/>
                <w:sz w:val="22"/>
                <w:szCs w:val="22"/>
              </w:rPr>
            </w:pPr>
            <w:r>
              <w:rPr>
                <w:color w:val="000000"/>
                <w:sz w:val="22"/>
                <w:szCs w:val="22"/>
              </w:rPr>
              <w:t xml:space="preserve"> Доплаты к пенсиям муниципальных служащих поселения</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0130590470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 </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4"/>
              <w:rPr>
                <w:color w:val="000000"/>
                <w:sz w:val="22"/>
                <w:szCs w:val="22"/>
              </w:rPr>
            </w:pPr>
            <w:r>
              <w:rPr>
                <w:color w:val="000000"/>
                <w:sz w:val="22"/>
                <w:szCs w:val="22"/>
              </w:rPr>
              <w:t>100,0</w:t>
            </w:r>
          </w:p>
        </w:tc>
      </w:tr>
      <w:tr w:rsidR="000B01FC" w:rsidTr="000B01FC">
        <w:trPr>
          <w:trHeight w:val="575"/>
        </w:trPr>
        <w:tc>
          <w:tcPr>
            <w:tcW w:w="3330" w:type="dxa"/>
            <w:tcBorders>
              <w:top w:val="single" w:sz="4" w:space="0" w:color="auto"/>
              <w:left w:val="single" w:sz="4" w:space="0" w:color="auto"/>
              <w:bottom w:val="single" w:sz="4" w:space="0" w:color="auto"/>
              <w:right w:val="single" w:sz="4" w:space="0" w:color="auto"/>
            </w:tcBorders>
            <w:hideMark/>
          </w:tcPr>
          <w:p w:rsidR="000B01FC" w:rsidRDefault="000B01FC">
            <w:pPr>
              <w:outlineLvl w:val="5"/>
              <w:rPr>
                <w:color w:val="000000"/>
                <w:sz w:val="22"/>
                <w:szCs w:val="22"/>
              </w:rPr>
            </w:pPr>
            <w:r>
              <w:rPr>
                <w:color w:val="000000"/>
                <w:sz w:val="22"/>
                <w:szCs w:val="22"/>
              </w:rPr>
              <w:t xml:space="preserve"> Социальное обеспечение и иные выплаты населению</w:t>
            </w:r>
          </w:p>
        </w:tc>
        <w:tc>
          <w:tcPr>
            <w:tcW w:w="670"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1001</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0130590470</w:t>
            </w:r>
          </w:p>
        </w:tc>
        <w:tc>
          <w:tcPr>
            <w:tcW w:w="1316"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300</w:t>
            </w:r>
          </w:p>
        </w:tc>
        <w:tc>
          <w:tcPr>
            <w:tcW w:w="981"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182,4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147,4</w:t>
            </w:r>
          </w:p>
        </w:tc>
        <w:tc>
          <w:tcPr>
            <w:tcW w:w="992" w:type="dxa"/>
            <w:tcBorders>
              <w:top w:val="single" w:sz="4" w:space="0" w:color="auto"/>
              <w:left w:val="single" w:sz="4" w:space="0" w:color="auto"/>
              <w:bottom w:val="single" w:sz="4" w:space="0" w:color="auto"/>
              <w:right w:val="single" w:sz="4" w:space="0" w:color="auto"/>
            </w:tcBorders>
            <w:noWrap/>
            <w:hideMark/>
          </w:tcPr>
          <w:p w:rsidR="000B01FC" w:rsidRDefault="000B01FC">
            <w:pPr>
              <w:jc w:val="center"/>
              <w:outlineLvl w:val="5"/>
              <w:rPr>
                <w:color w:val="000000"/>
                <w:sz w:val="22"/>
                <w:szCs w:val="22"/>
              </w:rPr>
            </w:pPr>
            <w:r>
              <w:rPr>
                <w:color w:val="000000"/>
                <w:sz w:val="22"/>
                <w:szCs w:val="22"/>
              </w:rPr>
              <w:t>100,0</w:t>
            </w:r>
          </w:p>
        </w:tc>
      </w:tr>
    </w:tbl>
    <w:p w:rsidR="000B01FC" w:rsidRDefault="000B01FC" w:rsidP="000B01FC">
      <w:pPr>
        <w:rPr>
          <w:b/>
        </w:rPr>
      </w:pPr>
    </w:p>
    <w:p w:rsidR="000B01FC" w:rsidRDefault="000B01FC" w:rsidP="000B01FC">
      <w:pPr>
        <w:rPr>
          <w:b/>
        </w:rPr>
      </w:pPr>
    </w:p>
    <w:p w:rsidR="000B01FC" w:rsidRDefault="000B01FC" w:rsidP="000B01FC">
      <w:pPr>
        <w:ind w:right="-284"/>
        <w:rPr>
          <w:b/>
          <w:bCs/>
          <w:sz w:val="26"/>
          <w:szCs w:val="26"/>
        </w:rPr>
      </w:pPr>
      <w:r>
        <w:rPr>
          <w:b/>
          <w:bCs/>
          <w:sz w:val="26"/>
          <w:szCs w:val="26"/>
        </w:rPr>
        <w:t xml:space="preserve">                                                                                                                     </w:t>
      </w: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r>
        <w:rPr>
          <w:b/>
          <w:bCs/>
          <w:sz w:val="26"/>
          <w:szCs w:val="26"/>
        </w:rPr>
        <w:t>Приложение № 5</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jc w:val="center"/>
        <w:rPr>
          <w:b/>
        </w:rPr>
      </w:pPr>
    </w:p>
    <w:p w:rsidR="000B01FC" w:rsidRDefault="000B01FC" w:rsidP="000B01FC">
      <w:pPr>
        <w:jc w:val="center"/>
        <w:rPr>
          <w:b/>
          <w:sz w:val="26"/>
          <w:szCs w:val="26"/>
        </w:rPr>
      </w:pPr>
      <w:r>
        <w:rPr>
          <w:b/>
          <w:sz w:val="26"/>
          <w:szCs w:val="26"/>
        </w:rPr>
        <w:t xml:space="preserve">Распределение бюджетных ассигнований по целевым статьям (муниципальным программам Анновского сельского поселения Бобровского муниципального района Воронежской области), группам видов расходов, </w:t>
      </w:r>
      <w:r>
        <w:rPr>
          <w:b/>
          <w:sz w:val="26"/>
          <w:szCs w:val="26"/>
        </w:rPr>
        <w:lastRenderedPageBreak/>
        <w:t xml:space="preserve">разделам, подразделам классификации расходов бюджета поселения на 2023 год и на плановый период 2024 и 2025 годов </w:t>
      </w:r>
    </w:p>
    <w:p w:rsidR="000B01FC" w:rsidRDefault="000B01FC" w:rsidP="000B01FC">
      <w:pPr>
        <w:jc w:val="center"/>
        <w:rPr>
          <w:b/>
        </w:rPr>
      </w:pPr>
    </w:p>
    <w:p w:rsidR="000B01FC" w:rsidRDefault="000B01FC" w:rsidP="000B01FC">
      <w:pPr>
        <w:ind w:right="141"/>
        <w:jc w:val="right"/>
        <w:rPr>
          <w:sz w:val="20"/>
          <w:szCs w:val="20"/>
        </w:rPr>
      </w:pPr>
      <w:r>
        <w:rPr>
          <w:sz w:val="20"/>
          <w:szCs w:val="20"/>
        </w:rPr>
        <w:t>Тыс. рублей</w:t>
      </w:r>
    </w:p>
    <w:tbl>
      <w:tblPr>
        <w:tblW w:w="9585" w:type="dxa"/>
        <w:tblInd w:w="108" w:type="dxa"/>
        <w:tblLayout w:type="fixed"/>
        <w:tblLook w:val="04A0"/>
      </w:tblPr>
      <w:tblGrid>
        <w:gridCol w:w="3826"/>
        <w:gridCol w:w="1416"/>
        <w:gridCol w:w="708"/>
        <w:gridCol w:w="709"/>
        <w:gridCol w:w="992"/>
        <w:gridCol w:w="967"/>
        <w:gridCol w:w="967"/>
      </w:tblGrid>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Наименование</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Ц.ст.</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Расх.</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Разд.</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Сумма на 2023 год</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Сумма на 2024 год</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jc w:val="center"/>
              <w:rPr>
                <w:b/>
                <w:bCs/>
                <w:color w:val="000000"/>
                <w:sz w:val="20"/>
                <w:szCs w:val="20"/>
              </w:rPr>
            </w:pPr>
            <w:r>
              <w:rPr>
                <w:b/>
                <w:bCs/>
                <w:color w:val="000000"/>
                <w:sz w:val="20"/>
                <w:szCs w:val="20"/>
              </w:rPr>
              <w:t>Сумма на 2025 год</w:t>
            </w:r>
          </w:p>
        </w:tc>
      </w:tr>
      <w:tr w:rsidR="000B01FC" w:rsidTr="000B01FC">
        <w:trPr>
          <w:trHeight w:val="29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autoSpaceDE w:val="0"/>
              <w:autoSpaceDN w:val="0"/>
              <w:adjustRightInd w:val="0"/>
              <w:rPr>
                <w:b/>
                <w:bCs/>
                <w:color w:val="000000"/>
                <w:sz w:val="22"/>
                <w:szCs w:val="22"/>
              </w:rPr>
            </w:pPr>
            <w:r>
              <w:rPr>
                <w:b/>
                <w:bCs/>
                <w:color w:val="000000"/>
                <w:sz w:val="22"/>
                <w:szCs w:val="22"/>
              </w:rPr>
              <w:t>ВСЕГО</w:t>
            </w:r>
          </w:p>
        </w:tc>
        <w:tc>
          <w:tcPr>
            <w:tcW w:w="1417" w:type="dxa"/>
            <w:tcBorders>
              <w:top w:val="single" w:sz="6" w:space="0" w:color="000000"/>
              <w:left w:val="single" w:sz="6" w:space="0" w:color="000000"/>
              <w:bottom w:val="single" w:sz="6" w:space="0" w:color="000000"/>
              <w:right w:val="single" w:sz="6" w:space="0" w:color="000000"/>
            </w:tcBorders>
          </w:tcPr>
          <w:p w:rsidR="000B01FC" w:rsidRDefault="000B01FC">
            <w:pPr>
              <w:autoSpaceDE w:val="0"/>
              <w:autoSpaceDN w:val="0"/>
              <w:adjustRightInd w:val="0"/>
              <w:jc w:val="center"/>
              <w:rPr>
                <w:b/>
                <w:bCs/>
                <w:color w:val="000000"/>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0B01FC" w:rsidRDefault="000B01FC">
            <w:pPr>
              <w:autoSpaceDE w:val="0"/>
              <w:autoSpaceDN w:val="0"/>
              <w:adjustRightInd w:val="0"/>
              <w:jc w:val="center"/>
              <w:rPr>
                <w:b/>
                <w:bCs/>
                <w:color w:val="000000"/>
                <w:sz w:val="22"/>
                <w:szCs w:val="22"/>
              </w:rPr>
            </w:pPr>
          </w:p>
        </w:tc>
        <w:tc>
          <w:tcPr>
            <w:tcW w:w="709" w:type="dxa"/>
            <w:tcBorders>
              <w:top w:val="single" w:sz="6" w:space="0" w:color="000000"/>
              <w:left w:val="single" w:sz="6" w:space="0" w:color="000000"/>
              <w:bottom w:val="single" w:sz="6" w:space="0" w:color="000000"/>
              <w:right w:val="single" w:sz="6" w:space="0" w:color="000000"/>
            </w:tcBorders>
          </w:tcPr>
          <w:p w:rsidR="000B01FC" w:rsidRDefault="000B01FC">
            <w:pPr>
              <w:autoSpaceDE w:val="0"/>
              <w:autoSpaceDN w:val="0"/>
              <w:adjustRightInd w:val="0"/>
              <w:jc w:val="center"/>
              <w:rPr>
                <w:b/>
                <w:bCs/>
                <w:color w:val="000000"/>
                <w:sz w:val="22"/>
                <w:szCs w:val="22"/>
              </w:rPr>
            </w:pP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b/>
                <w:bCs/>
                <w:color w:val="000000"/>
                <w:sz w:val="22"/>
                <w:szCs w:val="22"/>
              </w:rPr>
            </w:pPr>
            <w:r>
              <w:rPr>
                <w:b/>
                <w:bCs/>
                <w:color w:val="000000"/>
                <w:sz w:val="22"/>
                <w:szCs w:val="22"/>
              </w:rPr>
              <w:t>3 345,0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b/>
                <w:bCs/>
                <w:color w:val="000000"/>
                <w:sz w:val="22"/>
                <w:szCs w:val="22"/>
              </w:rPr>
            </w:pPr>
            <w:r>
              <w:rPr>
                <w:b/>
                <w:bCs/>
                <w:color w:val="000000"/>
                <w:sz w:val="22"/>
                <w:szCs w:val="22"/>
              </w:rPr>
              <w:t>2 750,0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b/>
                <w:bCs/>
                <w:color w:val="000000"/>
                <w:sz w:val="22"/>
                <w:szCs w:val="22"/>
              </w:rPr>
            </w:pPr>
            <w:r>
              <w:rPr>
                <w:b/>
                <w:bCs/>
                <w:color w:val="000000"/>
                <w:sz w:val="22"/>
                <w:szCs w:val="22"/>
              </w:rPr>
              <w:t>2 727,8</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rPr>
                <w:color w:val="000000"/>
                <w:sz w:val="22"/>
                <w:szCs w:val="22"/>
              </w:rPr>
            </w:pPr>
            <w:r>
              <w:rPr>
                <w:color w:val="000000"/>
                <w:sz w:val="22"/>
                <w:szCs w:val="22"/>
              </w:rPr>
              <w:t xml:space="preserve"> Муниципальная программа "Муниципальное управление и гражданское общество"</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0100000000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3 345,0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2 750,0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rPr>
                <w:color w:val="000000"/>
                <w:sz w:val="22"/>
                <w:szCs w:val="22"/>
              </w:rPr>
            </w:pPr>
            <w:r>
              <w:rPr>
                <w:color w:val="000000"/>
                <w:sz w:val="22"/>
                <w:szCs w:val="22"/>
              </w:rPr>
              <w:t>2 727,8</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0"/>
              <w:rPr>
                <w:color w:val="000000"/>
                <w:sz w:val="22"/>
                <w:szCs w:val="22"/>
              </w:rPr>
            </w:pPr>
            <w:r>
              <w:rPr>
                <w:color w:val="000000"/>
                <w:sz w:val="22"/>
                <w:szCs w:val="22"/>
              </w:rPr>
              <w:t xml:space="preserve"> Подпрограмма "Развитие культуры сельского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0110000000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400,0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387,0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414,2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"Финансовое обеспечение выполнения других расходных обязательств учреждением культуры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0110200000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400,0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387,0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414,2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0110290650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400,0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387,0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414,2</w:t>
            </w:r>
          </w:p>
        </w:tc>
      </w:tr>
      <w:tr w:rsidR="000B01FC" w:rsidTr="000B01FC">
        <w:trPr>
          <w:trHeight w:val="293"/>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0110290650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387,0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414,2</w:t>
            </w:r>
          </w:p>
        </w:tc>
      </w:tr>
      <w:tr w:rsidR="000B01FC" w:rsidTr="000B01FC">
        <w:trPr>
          <w:trHeight w:val="268"/>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Культура</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0110290650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0801</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387,0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414,2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0"/>
              <w:rPr>
                <w:color w:val="000000"/>
                <w:sz w:val="22"/>
                <w:szCs w:val="22"/>
              </w:rPr>
            </w:pPr>
            <w:r>
              <w:rPr>
                <w:color w:val="000000"/>
                <w:sz w:val="22"/>
                <w:szCs w:val="22"/>
              </w:rPr>
              <w:t xml:space="preserve"> Подпрограмма "Развитие жилищно-коммунального хозяйства и дорожного хозяйства"</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0120000000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141,2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"Развитие сети автомобильных дорог местного значения"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0120100000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Мероприятия по развитию сети автомобильных дорог местного значения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0120191290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0120191290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Дорожное хозяйство (дорожные фонды)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0120191290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0409</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"Развитие сети уличного освещения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0120200000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24,0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Расходы местного бюджета на уличное освещение</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0120290670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24,0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0120290670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24,0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26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Благоустройство</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0120290670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0503</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24,0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0120300000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Выполнение других расходных обязательств</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0120390200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lastRenderedPageBreak/>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0120390200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294"/>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Благоустройство</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0120390200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0503</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0"/>
              <w:rPr>
                <w:color w:val="000000"/>
                <w:sz w:val="22"/>
                <w:szCs w:val="22"/>
              </w:rPr>
            </w:pPr>
            <w:r>
              <w:rPr>
                <w:color w:val="000000"/>
                <w:sz w:val="22"/>
                <w:szCs w:val="22"/>
              </w:rPr>
              <w:t xml:space="preserve"> Подпрограмма "Управление муниципальными финансами в сельском поселении"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0130000000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2 803,8</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2 263,0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0"/>
              <w:rPr>
                <w:color w:val="000000"/>
                <w:sz w:val="22"/>
                <w:szCs w:val="22"/>
              </w:rPr>
            </w:pPr>
            <w:r>
              <w:rPr>
                <w:color w:val="000000"/>
                <w:sz w:val="22"/>
                <w:szCs w:val="22"/>
              </w:rPr>
              <w:t>2 213,6</w:t>
            </w:r>
          </w:p>
        </w:tc>
      </w:tr>
      <w:tr w:rsidR="000B01FC" w:rsidTr="000B01FC">
        <w:trPr>
          <w:trHeight w:val="236"/>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"Содержание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0130100000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2 106,4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1 757,0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1 750,7</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Расходы на обеспечение функций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1 286,4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937,0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930,7</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457,0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457,0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457,0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0104</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457,0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457,0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457,0</w:t>
            </w:r>
          </w:p>
        </w:tc>
      </w:tr>
      <w:tr w:rsidR="000B01FC" w:rsidTr="000B01FC">
        <w:trPr>
          <w:trHeight w:val="423"/>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383,2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180,0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158,7</w:t>
            </w:r>
          </w:p>
        </w:tc>
      </w:tr>
      <w:tr w:rsidR="000B01FC" w:rsidTr="000B01FC">
        <w:trPr>
          <w:trHeight w:val="515"/>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0104</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383,2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180,0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158,7</w:t>
            </w:r>
          </w:p>
        </w:tc>
      </w:tr>
      <w:tr w:rsidR="000B01FC" w:rsidTr="000B01FC">
        <w:trPr>
          <w:trHeight w:val="29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443,1</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315,0</w:t>
            </w:r>
          </w:p>
        </w:tc>
      </w:tr>
      <w:tr w:rsidR="000B01FC" w:rsidTr="000B01FC">
        <w:trPr>
          <w:trHeight w:val="29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0104</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443,1</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300,0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315,0</w:t>
            </w:r>
          </w:p>
        </w:tc>
      </w:tr>
      <w:tr w:rsidR="000B01FC" w:rsidTr="000B01FC">
        <w:trPr>
          <w:trHeight w:val="244"/>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739"/>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0130192010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0104</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07"/>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Расходы на обеспечение деятельности глав сельских поселений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0130192020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820,0</w:t>
            </w:r>
          </w:p>
        </w:tc>
      </w:tr>
      <w:tr w:rsidR="000B01FC" w:rsidTr="000B01FC">
        <w:trPr>
          <w:trHeight w:val="30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2"/>
                <w:szCs w:val="22"/>
              </w:rPr>
              <w:lastRenderedPageBreak/>
              <w:t>внебюджетными фондами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lastRenderedPageBreak/>
              <w:t>0130192020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820,0</w:t>
            </w:r>
          </w:p>
        </w:tc>
      </w:tr>
      <w:tr w:rsidR="000B01FC" w:rsidTr="000B01FC">
        <w:trPr>
          <w:trHeight w:val="29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lastRenderedPageBreak/>
              <w:t xml:space="preserve"> Функционирование высшего должностного лица субъекта Российской Федерации и муниципального образования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0130192020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0102</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820,0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820,0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"Осуществление первичного воинского учета на территориях, где отсутствуют военные комиссариаты"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0130300000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113,3</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118,4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122,7</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Осуществление первичного воинского учета на территориях, где отсутствуют военные комиссариаты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0130351180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113,3</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118,4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122,7</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0130351180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102,1</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111,5</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Мобилизационная и вневойсковая подготовка</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0130351180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0203</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102,1</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107,2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111,5</w:t>
            </w:r>
          </w:p>
        </w:tc>
      </w:tr>
      <w:tr w:rsidR="000B01FC" w:rsidTr="000B01FC">
        <w:trPr>
          <w:trHeight w:val="26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0130351180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11,2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11,2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11,2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Мобилизационная и вневойсковая подготовка</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0130351180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0203</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11,2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11,2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11,2</w:t>
            </w:r>
          </w:p>
        </w:tc>
      </w:tr>
      <w:tr w:rsidR="000B01FC" w:rsidTr="000B01FC">
        <w:trPr>
          <w:trHeight w:val="35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"Защита населения и территории от чрезвычайных ситуаций и обеспечение пожарной безопасности"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0130400000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287,7</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232,2</w:t>
            </w:r>
          </w:p>
        </w:tc>
      </w:tr>
      <w:tr w:rsidR="000B01FC" w:rsidTr="000B01FC">
        <w:trPr>
          <w:trHeight w:val="258"/>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0130490540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34,5</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209"/>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0130490540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34,5</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226"/>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Резервные фонды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0130490540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0111</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34,5</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328"/>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Мероприятия в сфере защиты населения от чрезвычайных ситуаций и пожаров</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253,2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232,2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21,0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0310</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16,0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Другие вопросы в области национальной безопасности и правоохранительной деятельности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0314</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5,0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Предоставление субсидий бюджетным, автономным учреждениям и иным некоммерческим организациям</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600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232,2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0130491430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600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0310</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232,2</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232,2</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"Доплаты к пенсиям муниципальных служащих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0130500000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182,4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147,4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Доплаты к пенсиям муниципальных служащих поселения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0130590470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182,4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147,4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0130590470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182,4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147,4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100,0</w:t>
            </w:r>
          </w:p>
        </w:tc>
      </w:tr>
      <w:tr w:rsidR="000B01FC" w:rsidTr="000B01FC">
        <w:trPr>
          <w:trHeight w:val="24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Пенсионное обеспечение</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0130590470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1001</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182,4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147,4</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"Осуществление муниципального земельного контроля"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0130600000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103,0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Расходы на осуществление муниципального земельного контроля</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0130680592</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103,0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0130680592</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103,0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Другие вопросы в области национальной экономики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0130680592</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0412</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103,0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1"/>
              <w:rPr>
                <w:color w:val="000000"/>
                <w:sz w:val="22"/>
                <w:szCs w:val="22"/>
              </w:rPr>
            </w:pPr>
            <w:r>
              <w:rPr>
                <w:color w:val="000000"/>
                <w:sz w:val="22"/>
                <w:szCs w:val="22"/>
              </w:rPr>
              <w:t xml:space="preserve"> Основное мероприятие "Обеспечение выполнения других общегосударственных расходов и расходных обязательств"</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0130700000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11,0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1"/>
              <w:rPr>
                <w:color w:val="000000"/>
                <w:sz w:val="22"/>
                <w:szCs w:val="22"/>
              </w:rPr>
            </w:pPr>
            <w:r>
              <w:rPr>
                <w:color w:val="000000"/>
                <w:sz w:val="22"/>
                <w:szCs w:val="22"/>
              </w:rPr>
              <w:t>8,0</w:t>
            </w:r>
          </w:p>
        </w:tc>
      </w:tr>
      <w:tr w:rsidR="000B01FC" w:rsidTr="000B01FC">
        <w:trPr>
          <w:trHeight w:val="215"/>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Расходы на выполнение других расходных обязательств</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0130790200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Закупка товаров, работ и услуг для обеспечения государственных (муниципальных) нужд</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0130790200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0,0</w:t>
            </w:r>
          </w:p>
        </w:tc>
      </w:tr>
      <w:tr w:rsidR="000B01FC" w:rsidTr="000B01FC">
        <w:trPr>
          <w:trHeight w:val="492"/>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Другие общегосударственные вопросы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0130790200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200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0113</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3,0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0,0</w:t>
            </w:r>
          </w:p>
        </w:tc>
      </w:tr>
      <w:tr w:rsidR="000B01FC" w:rsidTr="000B01FC">
        <w:trPr>
          <w:trHeight w:val="210"/>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2"/>
              <w:rPr>
                <w:color w:val="000000"/>
                <w:sz w:val="22"/>
                <w:szCs w:val="22"/>
              </w:rPr>
            </w:pPr>
            <w:r>
              <w:rPr>
                <w:color w:val="000000"/>
                <w:sz w:val="22"/>
                <w:szCs w:val="22"/>
              </w:rPr>
              <w:t xml:space="preserve"> Мероприятия по развитию и поддержке малого и среднего предпринимательства</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0130790380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2"/>
              <w:rPr>
                <w:color w:val="000000"/>
                <w:sz w:val="22"/>
                <w:szCs w:val="22"/>
              </w:rPr>
            </w:pPr>
            <w:r>
              <w:rPr>
                <w:color w:val="000000"/>
                <w:sz w:val="22"/>
                <w:szCs w:val="22"/>
              </w:rPr>
              <w:t>8,0</w:t>
            </w:r>
          </w:p>
        </w:tc>
      </w:tr>
      <w:tr w:rsidR="000B01FC" w:rsidTr="000B01FC">
        <w:trPr>
          <w:trHeight w:val="276"/>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3"/>
              <w:rPr>
                <w:color w:val="000000"/>
                <w:sz w:val="22"/>
                <w:szCs w:val="22"/>
              </w:rPr>
            </w:pPr>
            <w:r>
              <w:rPr>
                <w:color w:val="000000"/>
                <w:sz w:val="22"/>
                <w:szCs w:val="22"/>
              </w:rPr>
              <w:t xml:space="preserve"> 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0130790380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 </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3"/>
              <w:rPr>
                <w:color w:val="000000"/>
                <w:sz w:val="22"/>
                <w:szCs w:val="22"/>
              </w:rPr>
            </w:pPr>
            <w:r>
              <w:rPr>
                <w:color w:val="000000"/>
                <w:sz w:val="22"/>
                <w:szCs w:val="22"/>
              </w:rPr>
              <w:t>8,0</w:t>
            </w:r>
          </w:p>
        </w:tc>
      </w:tr>
      <w:tr w:rsidR="000B01FC" w:rsidTr="000B01FC">
        <w:trPr>
          <w:trHeight w:val="564"/>
        </w:trPr>
        <w:tc>
          <w:tcPr>
            <w:tcW w:w="3828" w:type="dxa"/>
            <w:tcBorders>
              <w:top w:val="single" w:sz="6" w:space="0" w:color="000000"/>
              <w:left w:val="single" w:sz="6" w:space="0" w:color="000000"/>
              <w:bottom w:val="single" w:sz="6" w:space="0" w:color="000000"/>
              <w:right w:val="single" w:sz="6" w:space="0" w:color="000000"/>
            </w:tcBorders>
            <w:hideMark/>
          </w:tcPr>
          <w:p w:rsidR="000B01FC" w:rsidRDefault="000B01FC">
            <w:pPr>
              <w:outlineLvl w:val="4"/>
              <w:rPr>
                <w:color w:val="000000"/>
                <w:sz w:val="22"/>
                <w:szCs w:val="22"/>
              </w:rPr>
            </w:pPr>
            <w:r>
              <w:rPr>
                <w:color w:val="000000"/>
                <w:sz w:val="22"/>
                <w:szCs w:val="22"/>
              </w:rPr>
              <w:t xml:space="preserve"> Другие вопросы в области национальной экономики</w:t>
            </w:r>
          </w:p>
        </w:tc>
        <w:tc>
          <w:tcPr>
            <w:tcW w:w="1417"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0130790380</w:t>
            </w:r>
          </w:p>
        </w:tc>
        <w:tc>
          <w:tcPr>
            <w:tcW w:w="70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500</w:t>
            </w:r>
          </w:p>
        </w:tc>
        <w:tc>
          <w:tcPr>
            <w:tcW w:w="709"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0412</w:t>
            </w:r>
          </w:p>
        </w:tc>
        <w:tc>
          <w:tcPr>
            <w:tcW w:w="993"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8,0</w:t>
            </w:r>
          </w:p>
        </w:tc>
        <w:tc>
          <w:tcPr>
            <w:tcW w:w="968" w:type="dxa"/>
            <w:tcBorders>
              <w:top w:val="single" w:sz="6" w:space="0" w:color="000000"/>
              <w:left w:val="single" w:sz="6" w:space="0" w:color="000000"/>
              <w:bottom w:val="single" w:sz="6" w:space="0" w:color="000000"/>
              <w:right w:val="single" w:sz="6" w:space="0" w:color="000000"/>
            </w:tcBorders>
            <w:hideMark/>
          </w:tcPr>
          <w:p w:rsidR="000B01FC" w:rsidRDefault="000B01FC">
            <w:pPr>
              <w:jc w:val="center"/>
              <w:outlineLvl w:val="4"/>
              <w:rPr>
                <w:color w:val="000000"/>
                <w:sz w:val="22"/>
                <w:szCs w:val="22"/>
              </w:rPr>
            </w:pPr>
            <w:r>
              <w:rPr>
                <w:color w:val="000000"/>
                <w:sz w:val="22"/>
                <w:szCs w:val="22"/>
              </w:rPr>
              <w:t>8,0</w:t>
            </w:r>
          </w:p>
        </w:tc>
      </w:tr>
    </w:tbl>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p>
    <w:p w:rsidR="000B01FC" w:rsidRDefault="000B01FC" w:rsidP="000B01FC">
      <w:pPr>
        <w:jc w:val="right"/>
        <w:rPr>
          <w:b/>
          <w:bCs/>
          <w:sz w:val="26"/>
          <w:szCs w:val="26"/>
        </w:rPr>
      </w:pPr>
      <w:r>
        <w:rPr>
          <w:b/>
          <w:bCs/>
          <w:sz w:val="26"/>
          <w:szCs w:val="26"/>
        </w:rPr>
        <w:t>Приложение № 6</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pStyle w:val="a7"/>
        <w:spacing w:after="0"/>
        <w:ind w:left="0" w:firstLine="4253"/>
        <w:jc w:val="right"/>
        <w:rPr>
          <w:sz w:val="28"/>
          <w:szCs w:val="28"/>
        </w:rPr>
      </w:pPr>
      <w:r>
        <w:rPr>
          <w:sz w:val="28"/>
          <w:szCs w:val="28"/>
        </w:rPr>
        <w:t>Таблица 1</w:t>
      </w:r>
    </w:p>
    <w:p w:rsidR="000B01FC" w:rsidRDefault="000B01FC" w:rsidP="000B01FC">
      <w:pPr>
        <w:pStyle w:val="a5"/>
        <w:spacing w:after="0"/>
        <w:rPr>
          <w:rFonts w:eastAsia="Calibri"/>
          <w:sz w:val="28"/>
          <w:szCs w:val="28"/>
        </w:rPr>
      </w:pPr>
    </w:p>
    <w:p w:rsidR="000B01FC" w:rsidRDefault="000B01FC" w:rsidP="000B01FC">
      <w:pPr>
        <w:jc w:val="center"/>
        <w:rPr>
          <w:b/>
        </w:rPr>
      </w:pPr>
      <w:r>
        <w:rPr>
          <w:b/>
          <w:sz w:val="26"/>
          <w:szCs w:val="26"/>
        </w:rPr>
        <w:t>Распределение межбюджетных трансфертов из бюджета Анновского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0B01FC" w:rsidRDefault="000B01FC" w:rsidP="000B01FC">
      <w:pPr>
        <w:pStyle w:val="a5"/>
        <w:spacing w:after="0"/>
        <w:rPr>
          <w:rFonts w:eastAsia="Calibri"/>
          <w:sz w:val="28"/>
          <w:szCs w:val="28"/>
          <w:lang w:val="ru-RU"/>
        </w:rPr>
      </w:pPr>
    </w:p>
    <w:p w:rsidR="000B01FC" w:rsidRDefault="000B01FC" w:rsidP="000B01FC">
      <w:pPr>
        <w:pStyle w:val="a5"/>
        <w:spacing w:after="0"/>
        <w:jc w:val="right"/>
        <w:rPr>
          <w:rFonts w:eastAsia="Calibri"/>
          <w:sz w:val="22"/>
          <w:szCs w:val="22"/>
          <w:lang w:val="ru-RU"/>
        </w:rPr>
      </w:pPr>
      <w:r>
        <w:rPr>
          <w:rFonts w:eastAsia="Calibri"/>
          <w:sz w:val="22"/>
          <w:szCs w:val="22"/>
          <w:lang w:val="ru-RU"/>
        </w:rPr>
        <w:t>Тыс. рублей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3804"/>
        <w:gridCol w:w="1615"/>
        <w:gridCol w:w="1606"/>
        <w:gridCol w:w="1739"/>
      </w:tblGrid>
      <w:tr w:rsidR="000B01FC" w:rsidTr="000B01FC">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bCs/>
                <w:sz w:val="28"/>
                <w:szCs w:val="28"/>
              </w:rPr>
            </w:pPr>
            <w:r>
              <w:rPr>
                <w:rFonts w:eastAsia="Calibri"/>
                <w:b/>
                <w:bCs/>
                <w:sz w:val="28"/>
                <w:szCs w:val="28"/>
              </w:rPr>
              <w:t>№</w:t>
            </w:r>
          </w:p>
          <w:p w:rsidR="000B01FC" w:rsidRDefault="000B01FC">
            <w:pPr>
              <w:jc w:val="center"/>
              <w:rPr>
                <w:rFonts w:eastAsia="Calibri"/>
                <w:b/>
                <w:sz w:val="28"/>
                <w:szCs w:val="28"/>
              </w:rPr>
            </w:pPr>
            <w:r>
              <w:rPr>
                <w:rFonts w:eastAsia="Calibri"/>
                <w:b/>
                <w:bCs/>
                <w:sz w:val="28"/>
                <w:szCs w:val="28"/>
              </w:rPr>
              <w:t>п/п</w:t>
            </w:r>
          </w:p>
        </w:tc>
        <w:tc>
          <w:tcPr>
            <w:tcW w:w="3802"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sz w:val="28"/>
                <w:szCs w:val="28"/>
              </w:rPr>
            </w:pPr>
            <w:r>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2023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w:t>
            </w:r>
            <w:r>
              <w:rPr>
                <w:b/>
                <w:bCs/>
                <w:sz w:val="28"/>
                <w:szCs w:val="28"/>
                <w:lang w:val="en-US"/>
              </w:rPr>
              <w:t>2</w:t>
            </w:r>
            <w:r>
              <w:rPr>
                <w:b/>
                <w:bCs/>
                <w:sz w:val="28"/>
                <w:szCs w:val="28"/>
              </w:rPr>
              <w:t>4 год</w:t>
            </w:r>
          </w:p>
        </w:tc>
        <w:tc>
          <w:tcPr>
            <w:tcW w:w="173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2025 год</w:t>
            </w:r>
          </w:p>
        </w:tc>
      </w:tr>
    </w:tbl>
    <w:p w:rsidR="000B01FC" w:rsidRDefault="000B01FC" w:rsidP="000B01FC">
      <w:pPr>
        <w:pStyle w:val="a5"/>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0B01FC" w:rsidTr="000B01FC">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1</w:t>
            </w:r>
          </w:p>
        </w:tc>
        <w:tc>
          <w:tcPr>
            <w:tcW w:w="3804"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5</w:t>
            </w:r>
          </w:p>
        </w:tc>
      </w:tr>
      <w:tr w:rsidR="000B01FC" w:rsidTr="000B01FC">
        <w:trPr>
          <w:trHeight w:val="21"/>
        </w:trPr>
        <w:tc>
          <w:tcPr>
            <w:tcW w:w="898" w:type="dxa"/>
            <w:tcBorders>
              <w:top w:val="nil"/>
              <w:left w:val="single" w:sz="4" w:space="0" w:color="auto"/>
              <w:bottom w:val="single" w:sz="4" w:space="0" w:color="auto"/>
              <w:right w:val="single" w:sz="4" w:space="0" w:color="auto"/>
            </w:tcBorders>
            <w:vAlign w:val="bottom"/>
            <w:hideMark/>
          </w:tcPr>
          <w:p w:rsidR="000B01FC" w:rsidRDefault="000B01FC">
            <w:pPr>
              <w:jc w:val="center"/>
              <w:rPr>
                <w:rFonts w:eastAsia="Calibri"/>
                <w:color w:val="000000"/>
                <w:sz w:val="28"/>
                <w:szCs w:val="28"/>
              </w:rPr>
            </w:pPr>
            <w:r>
              <w:rPr>
                <w:rFonts w:eastAsia="Calibri"/>
                <w:color w:val="000000"/>
                <w:sz w:val="28"/>
                <w:szCs w:val="28"/>
              </w:rPr>
              <w:t>1</w:t>
            </w:r>
          </w:p>
        </w:tc>
        <w:tc>
          <w:tcPr>
            <w:tcW w:w="3804" w:type="dxa"/>
            <w:tcBorders>
              <w:top w:val="nil"/>
              <w:left w:val="nil"/>
              <w:bottom w:val="single" w:sz="4" w:space="0" w:color="auto"/>
              <w:right w:val="single" w:sz="4" w:space="0" w:color="auto"/>
            </w:tcBorders>
            <w:vAlign w:val="bottom"/>
            <w:hideMark/>
          </w:tcPr>
          <w:p w:rsidR="000B01FC" w:rsidRDefault="000B01FC">
            <w:pPr>
              <w:rPr>
                <w:rFonts w:eastAsia="Calibri"/>
                <w:color w:val="000000"/>
                <w:sz w:val="28"/>
                <w:szCs w:val="28"/>
              </w:rPr>
            </w:pPr>
            <w:r>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400,0</w:t>
            </w:r>
          </w:p>
        </w:tc>
        <w:tc>
          <w:tcPr>
            <w:tcW w:w="1610"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387,0</w:t>
            </w:r>
          </w:p>
        </w:tc>
        <w:tc>
          <w:tcPr>
            <w:tcW w:w="1737"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414,2</w:t>
            </w:r>
          </w:p>
        </w:tc>
      </w:tr>
    </w:tbl>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pStyle w:val="a7"/>
        <w:spacing w:after="0"/>
        <w:ind w:left="0" w:firstLine="4253"/>
        <w:jc w:val="right"/>
        <w:rPr>
          <w:sz w:val="28"/>
          <w:szCs w:val="28"/>
        </w:rPr>
      </w:pPr>
      <w:r>
        <w:rPr>
          <w:sz w:val="28"/>
          <w:szCs w:val="28"/>
        </w:rPr>
        <w:t>Таблица 2</w:t>
      </w:r>
    </w:p>
    <w:p w:rsidR="000B01FC" w:rsidRDefault="000B01FC" w:rsidP="000B01FC">
      <w:pPr>
        <w:pStyle w:val="a5"/>
        <w:spacing w:after="0"/>
        <w:rPr>
          <w:rFonts w:eastAsia="Calibri"/>
          <w:sz w:val="28"/>
          <w:szCs w:val="28"/>
        </w:rPr>
      </w:pPr>
    </w:p>
    <w:p w:rsidR="000B01FC" w:rsidRDefault="000B01FC" w:rsidP="000B01FC">
      <w:pPr>
        <w:jc w:val="center"/>
        <w:rPr>
          <w:b/>
        </w:rPr>
      </w:pPr>
      <w:r>
        <w:rPr>
          <w:b/>
          <w:sz w:val="26"/>
          <w:szCs w:val="26"/>
        </w:rPr>
        <w:t>Распределение межбюджетных трансфертов из бюджета Анновского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0B01FC" w:rsidRDefault="000B01FC" w:rsidP="000B01FC">
      <w:pPr>
        <w:jc w:val="center"/>
        <w:rPr>
          <w:b/>
        </w:rPr>
      </w:pPr>
    </w:p>
    <w:p w:rsidR="000B01FC" w:rsidRDefault="000B01FC" w:rsidP="000B01FC">
      <w:pPr>
        <w:pStyle w:val="a5"/>
        <w:spacing w:after="0"/>
        <w:jc w:val="right"/>
        <w:rPr>
          <w:rFonts w:eastAsia="Calibri"/>
          <w:sz w:val="22"/>
          <w:szCs w:val="22"/>
          <w:lang w:val="ru-RU"/>
        </w:rPr>
      </w:pPr>
      <w:r>
        <w:rPr>
          <w:rFonts w:eastAsia="Calibri"/>
          <w:sz w:val="22"/>
          <w:szCs w:val="22"/>
          <w:lang w:val="ru-RU"/>
        </w:rPr>
        <w:t>Тыс. рублей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3804"/>
        <w:gridCol w:w="1615"/>
        <w:gridCol w:w="1606"/>
        <w:gridCol w:w="1739"/>
      </w:tblGrid>
      <w:tr w:rsidR="000B01FC" w:rsidTr="000B01FC">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bCs/>
                <w:sz w:val="28"/>
                <w:szCs w:val="28"/>
              </w:rPr>
            </w:pPr>
            <w:r>
              <w:rPr>
                <w:rFonts w:eastAsia="Calibri"/>
                <w:b/>
                <w:bCs/>
                <w:sz w:val="28"/>
                <w:szCs w:val="28"/>
              </w:rPr>
              <w:t>№</w:t>
            </w:r>
          </w:p>
          <w:p w:rsidR="000B01FC" w:rsidRDefault="000B01FC">
            <w:pPr>
              <w:jc w:val="center"/>
              <w:rPr>
                <w:rFonts w:eastAsia="Calibri"/>
                <w:b/>
                <w:sz w:val="28"/>
                <w:szCs w:val="28"/>
              </w:rPr>
            </w:pPr>
            <w:r>
              <w:rPr>
                <w:rFonts w:eastAsia="Calibri"/>
                <w:b/>
                <w:bCs/>
                <w:sz w:val="28"/>
                <w:szCs w:val="28"/>
              </w:rPr>
              <w:t>п/п</w:t>
            </w:r>
          </w:p>
        </w:tc>
        <w:tc>
          <w:tcPr>
            <w:tcW w:w="3802"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sz w:val="28"/>
                <w:szCs w:val="28"/>
              </w:rPr>
            </w:pPr>
            <w:r>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2023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w:t>
            </w:r>
            <w:r>
              <w:rPr>
                <w:b/>
                <w:bCs/>
                <w:sz w:val="28"/>
                <w:szCs w:val="28"/>
                <w:lang w:val="en-US"/>
              </w:rPr>
              <w:t>2</w:t>
            </w:r>
            <w:r>
              <w:rPr>
                <w:b/>
                <w:bCs/>
                <w:sz w:val="28"/>
                <w:szCs w:val="28"/>
              </w:rPr>
              <w:t>4 год</w:t>
            </w:r>
          </w:p>
        </w:tc>
        <w:tc>
          <w:tcPr>
            <w:tcW w:w="173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2025 год</w:t>
            </w:r>
          </w:p>
        </w:tc>
      </w:tr>
    </w:tbl>
    <w:p w:rsidR="000B01FC" w:rsidRDefault="000B01FC" w:rsidP="000B01FC">
      <w:pPr>
        <w:pStyle w:val="a5"/>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0B01FC" w:rsidTr="000B01FC">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lastRenderedPageBreak/>
              <w:t>1</w:t>
            </w:r>
          </w:p>
        </w:tc>
        <w:tc>
          <w:tcPr>
            <w:tcW w:w="3804"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5</w:t>
            </w:r>
          </w:p>
        </w:tc>
      </w:tr>
      <w:tr w:rsidR="000B01FC" w:rsidTr="000B01FC">
        <w:trPr>
          <w:trHeight w:val="21"/>
        </w:trPr>
        <w:tc>
          <w:tcPr>
            <w:tcW w:w="898" w:type="dxa"/>
            <w:tcBorders>
              <w:top w:val="nil"/>
              <w:left w:val="single" w:sz="4" w:space="0" w:color="auto"/>
              <w:bottom w:val="single" w:sz="4" w:space="0" w:color="auto"/>
              <w:right w:val="single" w:sz="4" w:space="0" w:color="auto"/>
            </w:tcBorders>
            <w:vAlign w:val="bottom"/>
            <w:hideMark/>
          </w:tcPr>
          <w:p w:rsidR="000B01FC" w:rsidRDefault="000B01FC">
            <w:pPr>
              <w:jc w:val="center"/>
              <w:rPr>
                <w:rFonts w:eastAsia="Calibri"/>
                <w:color w:val="000000"/>
                <w:sz w:val="28"/>
                <w:szCs w:val="28"/>
              </w:rPr>
            </w:pPr>
            <w:r>
              <w:rPr>
                <w:rFonts w:eastAsia="Calibri"/>
                <w:color w:val="000000"/>
                <w:sz w:val="28"/>
                <w:szCs w:val="28"/>
              </w:rPr>
              <w:t>1</w:t>
            </w:r>
          </w:p>
        </w:tc>
        <w:tc>
          <w:tcPr>
            <w:tcW w:w="3804" w:type="dxa"/>
            <w:tcBorders>
              <w:top w:val="nil"/>
              <w:left w:val="nil"/>
              <w:bottom w:val="single" w:sz="4" w:space="0" w:color="auto"/>
              <w:right w:val="single" w:sz="4" w:space="0" w:color="auto"/>
            </w:tcBorders>
            <w:vAlign w:val="bottom"/>
            <w:hideMark/>
          </w:tcPr>
          <w:p w:rsidR="000B01FC" w:rsidRDefault="000B01FC">
            <w:pPr>
              <w:rPr>
                <w:rFonts w:eastAsia="Calibri"/>
                <w:color w:val="000000"/>
                <w:sz w:val="28"/>
                <w:szCs w:val="28"/>
              </w:rPr>
            </w:pPr>
            <w:r>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443,1</w:t>
            </w:r>
          </w:p>
        </w:tc>
        <w:tc>
          <w:tcPr>
            <w:tcW w:w="1610"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300,0</w:t>
            </w:r>
          </w:p>
        </w:tc>
        <w:tc>
          <w:tcPr>
            <w:tcW w:w="1737"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315,0</w:t>
            </w:r>
          </w:p>
        </w:tc>
      </w:tr>
    </w:tbl>
    <w:p w:rsidR="000B01FC" w:rsidRDefault="000B01FC" w:rsidP="000B01FC">
      <w:pPr>
        <w:ind w:right="-284"/>
        <w:rPr>
          <w:sz w:val="28"/>
          <w:szCs w:val="28"/>
        </w:rPr>
      </w:pPr>
      <w:r>
        <w:rPr>
          <w:b/>
          <w:bCs/>
          <w:sz w:val="26"/>
          <w:szCs w:val="26"/>
        </w:rPr>
        <w:t xml:space="preserve">                                                                                                                     </w:t>
      </w:r>
    </w:p>
    <w:p w:rsidR="000B01FC" w:rsidRDefault="000B01FC" w:rsidP="000B01FC">
      <w:pPr>
        <w:pStyle w:val="a7"/>
        <w:spacing w:after="0"/>
        <w:ind w:left="0" w:firstLine="4253"/>
        <w:jc w:val="right"/>
        <w:rPr>
          <w:sz w:val="28"/>
          <w:szCs w:val="28"/>
        </w:rPr>
      </w:pPr>
    </w:p>
    <w:p w:rsidR="000B01FC" w:rsidRDefault="000B01FC" w:rsidP="000B01FC">
      <w:pPr>
        <w:pStyle w:val="a7"/>
        <w:spacing w:after="0"/>
        <w:ind w:left="0" w:firstLine="4253"/>
        <w:jc w:val="right"/>
        <w:rPr>
          <w:sz w:val="28"/>
          <w:szCs w:val="28"/>
        </w:rPr>
      </w:pPr>
    </w:p>
    <w:p w:rsidR="000B01FC" w:rsidRDefault="000B01FC" w:rsidP="000B01FC">
      <w:pPr>
        <w:pStyle w:val="a7"/>
        <w:spacing w:after="0"/>
        <w:ind w:left="0" w:firstLine="4253"/>
        <w:jc w:val="right"/>
        <w:rPr>
          <w:sz w:val="28"/>
          <w:szCs w:val="28"/>
        </w:rPr>
      </w:pPr>
    </w:p>
    <w:p w:rsidR="000B01FC" w:rsidRDefault="000B01FC" w:rsidP="000B01FC">
      <w:pPr>
        <w:pStyle w:val="a7"/>
        <w:spacing w:after="0"/>
        <w:ind w:left="0" w:firstLine="4253"/>
        <w:jc w:val="right"/>
        <w:rPr>
          <w:sz w:val="28"/>
          <w:szCs w:val="28"/>
        </w:rPr>
      </w:pPr>
    </w:p>
    <w:p w:rsidR="000B01FC" w:rsidRDefault="000B01FC" w:rsidP="000B01FC">
      <w:pPr>
        <w:pStyle w:val="a7"/>
        <w:spacing w:after="0"/>
        <w:ind w:left="0" w:firstLine="4253"/>
        <w:jc w:val="right"/>
        <w:rPr>
          <w:sz w:val="28"/>
          <w:szCs w:val="28"/>
        </w:rPr>
      </w:pPr>
      <w:r>
        <w:rPr>
          <w:sz w:val="28"/>
          <w:szCs w:val="28"/>
        </w:rPr>
        <w:t>Таблица 3</w:t>
      </w:r>
    </w:p>
    <w:p w:rsidR="000B01FC" w:rsidRDefault="000B01FC" w:rsidP="000B01FC">
      <w:pPr>
        <w:pStyle w:val="a5"/>
        <w:spacing w:after="0"/>
        <w:rPr>
          <w:rFonts w:eastAsia="Calibri"/>
          <w:sz w:val="28"/>
          <w:szCs w:val="28"/>
        </w:rPr>
      </w:pPr>
    </w:p>
    <w:p w:rsidR="000B01FC" w:rsidRDefault="000B01FC" w:rsidP="000B01FC">
      <w:pPr>
        <w:jc w:val="center"/>
        <w:rPr>
          <w:b/>
        </w:rPr>
      </w:pPr>
      <w:r>
        <w:rPr>
          <w:b/>
          <w:sz w:val="26"/>
          <w:szCs w:val="26"/>
        </w:rPr>
        <w:t>Распределение межбюджетных трансфертов из бюджета Анновского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Pr>
          <w:b/>
          <w:bCs/>
          <w:color w:val="000000"/>
          <w:sz w:val="26"/>
          <w:szCs w:val="26"/>
        </w:rPr>
        <w:t xml:space="preserve"> развитию и поддержке малого и среднего предпринимательства</w:t>
      </w:r>
      <w:r>
        <w:rPr>
          <w:b/>
          <w:sz w:val="26"/>
          <w:szCs w:val="26"/>
        </w:rPr>
        <w:t>.</w:t>
      </w:r>
    </w:p>
    <w:p w:rsidR="000B01FC" w:rsidRDefault="000B01FC" w:rsidP="000B01FC">
      <w:pPr>
        <w:jc w:val="center"/>
        <w:rPr>
          <w:b/>
        </w:rPr>
      </w:pPr>
    </w:p>
    <w:p w:rsidR="000B01FC" w:rsidRDefault="000B01FC" w:rsidP="000B01FC">
      <w:pPr>
        <w:pStyle w:val="a5"/>
        <w:spacing w:after="0"/>
        <w:jc w:val="right"/>
        <w:rPr>
          <w:rFonts w:eastAsia="Calibri"/>
          <w:sz w:val="22"/>
          <w:szCs w:val="22"/>
          <w:lang w:val="ru-RU"/>
        </w:rPr>
      </w:pPr>
      <w:r>
        <w:rPr>
          <w:rFonts w:eastAsia="Calibri"/>
          <w:sz w:val="22"/>
          <w:szCs w:val="22"/>
          <w:lang w:val="ru-RU"/>
        </w:rPr>
        <w:t>Тыс. рублей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3804"/>
        <w:gridCol w:w="1615"/>
        <w:gridCol w:w="1606"/>
        <w:gridCol w:w="1739"/>
      </w:tblGrid>
      <w:tr w:rsidR="000B01FC" w:rsidTr="000B01FC">
        <w:trPr>
          <w:cantSplit/>
          <w:trHeight w:val="21"/>
        </w:trPr>
        <w:tc>
          <w:tcPr>
            <w:tcW w:w="880"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bCs/>
                <w:sz w:val="28"/>
                <w:szCs w:val="28"/>
              </w:rPr>
            </w:pPr>
            <w:r>
              <w:rPr>
                <w:rFonts w:eastAsia="Calibri"/>
                <w:b/>
                <w:bCs/>
                <w:sz w:val="28"/>
                <w:szCs w:val="28"/>
              </w:rPr>
              <w:t>№</w:t>
            </w:r>
          </w:p>
          <w:p w:rsidR="000B01FC" w:rsidRDefault="000B01FC">
            <w:pPr>
              <w:jc w:val="center"/>
              <w:rPr>
                <w:rFonts w:eastAsia="Calibri"/>
                <w:b/>
                <w:sz w:val="28"/>
                <w:szCs w:val="28"/>
              </w:rPr>
            </w:pPr>
            <w:r>
              <w:rPr>
                <w:rFonts w:eastAsia="Calibri"/>
                <w:b/>
                <w:bCs/>
                <w:sz w:val="28"/>
                <w:szCs w:val="28"/>
              </w:rPr>
              <w:t>п/п</w:t>
            </w:r>
          </w:p>
        </w:tc>
        <w:tc>
          <w:tcPr>
            <w:tcW w:w="3802"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rFonts w:eastAsia="Calibri"/>
                <w:b/>
                <w:sz w:val="28"/>
                <w:szCs w:val="28"/>
              </w:rPr>
            </w:pPr>
            <w:r>
              <w:rPr>
                <w:rFonts w:eastAsia="Calibri"/>
                <w:b/>
                <w:bCs/>
                <w:sz w:val="28"/>
                <w:szCs w:val="28"/>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2023 год</w:t>
            </w:r>
          </w:p>
        </w:tc>
        <w:tc>
          <w:tcPr>
            <w:tcW w:w="1605"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w:t>
            </w:r>
            <w:r>
              <w:rPr>
                <w:b/>
                <w:bCs/>
                <w:sz w:val="28"/>
                <w:szCs w:val="28"/>
                <w:lang w:val="en-US"/>
              </w:rPr>
              <w:t>2</w:t>
            </w:r>
            <w:r>
              <w:rPr>
                <w:b/>
                <w:bCs/>
                <w:sz w:val="28"/>
                <w:szCs w:val="28"/>
              </w:rPr>
              <w:t>4 год</w:t>
            </w:r>
          </w:p>
        </w:tc>
        <w:tc>
          <w:tcPr>
            <w:tcW w:w="1738" w:type="dxa"/>
            <w:tcBorders>
              <w:top w:val="single" w:sz="4" w:space="0" w:color="auto"/>
              <w:left w:val="single" w:sz="4" w:space="0" w:color="auto"/>
              <w:bottom w:val="single" w:sz="4" w:space="0" w:color="auto"/>
              <w:right w:val="single" w:sz="4" w:space="0" w:color="auto"/>
            </w:tcBorders>
            <w:vAlign w:val="center"/>
            <w:hideMark/>
          </w:tcPr>
          <w:p w:rsidR="000B01FC" w:rsidRDefault="000B01FC">
            <w:pPr>
              <w:jc w:val="center"/>
              <w:rPr>
                <w:b/>
                <w:bCs/>
                <w:sz w:val="28"/>
                <w:szCs w:val="28"/>
              </w:rPr>
            </w:pPr>
            <w:r>
              <w:rPr>
                <w:b/>
                <w:bCs/>
                <w:sz w:val="28"/>
                <w:szCs w:val="28"/>
              </w:rPr>
              <w:t>2025 год</w:t>
            </w:r>
          </w:p>
        </w:tc>
      </w:tr>
    </w:tbl>
    <w:p w:rsidR="000B01FC" w:rsidRDefault="000B01FC" w:rsidP="000B01FC">
      <w:pPr>
        <w:pStyle w:val="a5"/>
        <w:spacing w:after="0"/>
        <w:jc w:val="right"/>
        <w:rPr>
          <w:rFonts w:eastAsia="Calibri"/>
          <w:sz w:val="10"/>
          <w:szCs w:val="10"/>
        </w:rPr>
      </w:pPr>
    </w:p>
    <w:tbl>
      <w:tblPr>
        <w:tblW w:w="9658" w:type="dxa"/>
        <w:tblInd w:w="89" w:type="dxa"/>
        <w:tblLook w:val="04A0"/>
      </w:tblPr>
      <w:tblGrid>
        <w:gridCol w:w="898"/>
        <w:gridCol w:w="3804"/>
        <w:gridCol w:w="1609"/>
        <w:gridCol w:w="1610"/>
        <w:gridCol w:w="1737"/>
      </w:tblGrid>
      <w:tr w:rsidR="000B01FC" w:rsidTr="000B01FC">
        <w:trPr>
          <w:trHeight w:val="21"/>
          <w:tblHeader/>
        </w:trPr>
        <w:tc>
          <w:tcPr>
            <w:tcW w:w="898" w:type="dxa"/>
            <w:tcBorders>
              <w:top w:val="single" w:sz="4" w:space="0" w:color="auto"/>
              <w:left w:val="single" w:sz="4" w:space="0" w:color="auto"/>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1</w:t>
            </w:r>
          </w:p>
        </w:tc>
        <w:tc>
          <w:tcPr>
            <w:tcW w:w="3804"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2</w:t>
            </w:r>
          </w:p>
        </w:tc>
        <w:tc>
          <w:tcPr>
            <w:tcW w:w="1609"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3</w:t>
            </w:r>
          </w:p>
        </w:tc>
        <w:tc>
          <w:tcPr>
            <w:tcW w:w="1610"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4</w:t>
            </w:r>
          </w:p>
        </w:tc>
        <w:tc>
          <w:tcPr>
            <w:tcW w:w="1737" w:type="dxa"/>
            <w:tcBorders>
              <w:top w:val="single" w:sz="4" w:space="0" w:color="auto"/>
              <w:left w:val="nil"/>
              <w:bottom w:val="single" w:sz="4" w:space="0" w:color="auto"/>
              <w:right w:val="single" w:sz="4" w:space="0" w:color="auto"/>
            </w:tcBorders>
            <w:vAlign w:val="bottom"/>
            <w:hideMark/>
          </w:tcPr>
          <w:p w:rsidR="000B01FC" w:rsidRDefault="000B01FC">
            <w:pPr>
              <w:jc w:val="center"/>
              <w:rPr>
                <w:rFonts w:eastAsia="Calibri"/>
                <w:b/>
                <w:color w:val="000000"/>
                <w:sz w:val="28"/>
                <w:szCs w:val="28"/>
              </w:rPr>
            </w:pPr>
            <w:r>
              <w:rPr>
                <w:rFonts w:eastAsia="Calibri"/>
                <w:b/>
                <w:color w:val="000000"/>
                <w:sz w:val="28"/>
                <w:szCs w:val="28"/>
              </w:rPr>
              <w:t>5</w:t>
            </w:r>
          </w:p>
        </w:tc>
      </w:tr>
      <w:tr w:rsidR="000B01FC" w:rsidTr="000B01FC">
        <w:trPr>
          <w:trHeight w:val="21"/>
        </w:trPr>
        <w:tc>
          <w:tcPr>
            <w:tcW w:w="898" w:type="dxa"/>
            <w:tcBorders>
              <w:top w:val="nil"/>
              <w:left w:val="single" w:sz="4" w:space="0" w:color="auto"/>
              <w:bottom w:val="single" w:sz="4" w:space="0" w:color="auto"/>
              <w:right w:val="single" w:sz="4" w:space="0" w:color="auto"/>
            </w:tcBorders>
            <w:vAlign w:val="bottom"/>
            <w:hideMark/>
          </w:tcPr>
          <w:p w:rsidR="000B01FC" w:rsidRDefault="000B01FC">
            <w:pPr>
              <w:jc w:val="center"/>
              <w:rPr>
                <w:rFonts w:eastAsia="Calibri"/>
                <w:color w:val="000000"/>
                <w:sz w:val="28"/>
                <w:szCs w:val="28"/>
              </w:rPr>
            </w:pPr>
            <w:r>
              <w:rPr>
                <w:rFonts w:eastAsia="Calibri"/>
                <w:color w:val="000000"/>
                <w:sz w:val="28"/>
                <w:szCs w:val="28"/>
              </w:rPr>
              <w:t>1</w:t>
            </w:r>
          </w:p>
        </w:tc>
        <w:tc>
          <w:tcPr>
            <w:tcW w:w="3804" w:type="dxa"/>
            <w:tcBorders>
              <w:top w:val="nil"/>
              <w:left w:val="nil"/>
              <w:bottom w:val="single" w:sz="4" w:space="0" w:color="auto"/>
              <w:right w:val="single" w:sz="4" w:space="0" w:color="auto"/>
            </w:tcBorders>
            <w:vAlign w:val="bottom"/>
            <w:hideMark/>
          </w:tcPr>
          <w:p w:rsidR="000B01FC" w:rsidRDefault="000B01FC">
            <w:pPr>
              <w:rPr>
                <w:rFonts w:eastAsia="Calibri"/>
                <w:color w:val="000000"/>
                <w:sz w:val="28"/>
                <w:szCs w:val="28"/>
              </w:rPr>
            </w:pPr>
            <w:r>
              <w:rPr>
                <w:rFonts w:eastAsia="Calibri"/>
                <w:color w:val="000000"/>
                <w:sz w:val="28"/>
                <w:szCs w:val="28"/>
              </w:rPr>
              <w:t>Бобровский муниципальный район</w:t>
            </w:r>
          </w:p>
        </w:tc>
        <w:tc>
          <w:tcPr>
            <w:tcW w:w="1609"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8,0</w:t>
            </w:r>
          </w:p>
        </w:tc>
        <w:tc>
          <w:tcPr>
            <w:tcW w:w="1610"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8,0</w:t>
            </w:r>
          </w:p>
        </w:tc>
        <w:tc>
          <w:tcPr>
            <w:tcW w:w="1737" w:type="dxa"/>
            <w:tcBorders>
              <w:top w:val="nil"/>
              <w:left w:val="nil"/>
              <w:bottom w:val="single" w:sz="4" w:space="0" w:color="auto"/>
              <w:right w:val="single" w:sz="4" w:space="0" w:color="auto"/>
            </w:tcBorders>
            <w:noWrap/>
            <w:vAlign w:val="center"/>
            <w:hideMark/>
          </w:tcPr>
          <w:p w:rsidR="000B01FC" w:rsidRDefault="000B01FC">
            <w:pPr>
              <w:jc w:val="center"/>
              <w:rPr>
                <w:rFonts w:eastAsia="Calibri"/>
                <w:color w:val="000000"/>
                <w:sz w:val="28"/>
                <w:szCs w:val="28"/>
              </w:rPr>
            </w:pPr>
            <w:r>
              <w:rPr>
                <w:rFonts w:eastAsia="Calibri"/>
                <w:color w:val="000000"/>
                <w:sz w:val="28"/>
                <w:szCs w:val="28"/>
              </w:rPr>
              <w:t>8,0</w:t>
            </w:r>
          </w:p>
        </w:tc>
      </w:tr>
    </w:tbl>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ind w:right="-284"/>
        <w:jc w:val="right"/>
        <w:rPr>
          <w:b/>
          <w:bCs/>
          <w:sz w:val="26"/>
          <w:szCs w:val="26"/>
        </w:rPr>
      </w:pPr>
    </w:p>
    <w:p w:rsidR="000B01FC" w:rsidRDefault="000B01FC" w:rsidP="000B01FC">
      <w:pPr>
        <w:jc w:val="right"/>
        <w:rPr>
          <w:b/>
          <w:bCs/>
          <w:sz w:val="26"/>
          <w:szCs w:val="26"/>
        </w:rPr>
      </w:pPr>
      <w:r>
        <w:rPr>
          <w:b/>
          <w:bCs/>
          <w:sz w:val="26"/>
          <w:szCs w:val="26"/>
        </w:rPr>
        <w:t>Приложение № 7</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jc w:val="center"/>
        <w:rPr>
          <w:b/>
        </w:rPr>
      </w:pPr>
    </w:p>
    <w:p w:rsidR="000B01FC" w:rsidRDefault="000B01FC" w:rsidP="000B01FC">
      <w:pPr>
        <w:pStyle w:val="ab"/>
        <w:jc w:val="center"/>
        <w:rPr>
          <w:rFonts w:ascii="Times New Roman" w:hAnsi="Times New Roman"/>
          <w:b/>
          <w:sz w:val="26"/>
          <w:szCs w:val="26"/>
        </w:rPr>
      </w:pPr>
      <w:r>
        <w:rPr>
          <w:rFonts w:ascii="Times New Roman" w:hAnsi="Times New Roman"/>
          <w:b/>
          <w:sz w:val="26"/>
          <w:szCs w:val="26"/>
        </w:rPr>
        <w:t xml:space="preserve">Программа муниципальных внутренних заимствований </w:t>
      </w:r>
      <w:r>
        <w:rPr>
          <w:rFonts w:ascii="Times New Roman" w:hAnsi="Times New Roman"/>
          <w:b/>
          <w:bCs/>
          <w:sz w:val="26"/>
          <w:szCs w:val="26"/>
        </w:rPr>
        <w:t xml:space="preserve">Анновского сельского поселения Бобровского муниципального района Воронежской области </w:t>
      </w:r>
      <w:r>
        <w:rPr>
          <w:rFonts w:ascii="Times New Roman" w:hAnsi="Times New Roman"/>
          <w:b/>
          <w:sz w:val="26"/>
          <w:szCs w:val="26"/>
        </w:rPr>
        <w:t>на 2023 год и на плановый период 2024 и 2025 годов</w:t>
      </w:r>
    </w:p>
    <w:p w:rsidR="000B01FC" w:rsidRDefault="000B01FC" w:rsidP="000B01FC">
      <w:pPr>
        <w:pStyle w:val="ab"/>
        <w:rPr>
          <w:rFonts w:ascii="Times New Roman" w:hAnsi="Times New Roman"/>
          <w:b/>
          <w:sz w:val="28"/>
          <w:szCs w:val="28"/>
        </w:rPr>
      </w:pPr>
    </w:p>
    <w:tbl>
      <w:tblPr>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
        <w:gridCol w:w="5037"/>
        <w:gridCol w:w="1109"/>
        <w:gridCol w:w="1181"/>
        <w:gridCol w:w="1275"/>
      </w:tblGrid>
      <w:tr w:rsidR="000B01FC" w:rsidTr="000B01FC">
        <w:tc>
          <w:tcPr>
            <w:tcW w:w="105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b/>
                <w:sz w:val="24"/>
                <w:szCs w:val="24"/>
              </w:rPr>
              <w:t>№ п/п</w:t>
            </w: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b/>
                <w:sz w:val="24"/>
                <w:szCs w:val="24"/>
              </w:rPr>
              <w:t xml:space="preserve">     Наименование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b/>
                <w:sz w:val="24"/>
                <w:szCs w:val="24"/>
              </w:rPr>
              <w:t>2023 год</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b/>
                <w:sz w:val="24"/>
                <w:szCs w:val="24"/>
              </w:rPr>
              <w:t>2024 год</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b/>
                <w:sz w:val="24"/>
                <w:szCs w:val="24"/>
              </w:rPr>
              <w:t xml:space="preserve">  2025 год</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1</w:t>
            </w: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Бюджетные кредиты из других бюджетов бюджетной системы Российской Федерации</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b/>
                <w:sz w:val="24"/>
                <w:szCs w:val="24"/>
              </w:rPr>
            </w:pPr>
            <w:r>
              <w:rPr>
                <w:rFonts w:ascii="Times New Roman" w:hAnsi="Times New Roman"/>
                <w:sz w:val="24"/>
                <w:szCs w:val="24"/>
              </w:rPr>
              <w:t>- погашение, всего, в том числе:</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right"/>
              <w:rPr>
                <w:rFonts w:ascii="Times New Roman" w:hAnsi="Times New Roman"/>
                <w:sz w:val="24"/>
                <w:szCs w:val="24"/>
              </w:rPr>
            </w:pPr>
            <w:r>
              <w:rPr>
                <w:rFonts w:ascii="Times New Roman" w:hAnsi="Times New Roman"/>
                <w:sz w:val="24"/>
                <w:szCs w:val="24"/>
              </w:rPr>
              <w:t>погашение реструктурированной задолженности</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2</w:t>
            </w: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Кредиты от кредитных организаций</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привлечение</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3</w:t>
            </w: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b/>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привлечение </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r w:rsidR="000B01FC" w:rsidTr="000B01FC">
        <w:tc>
          <w:tcPr>
            <w:tcW w:w="1059" w:type="dxa"/>
            <w:tcBorders>
              <w:top w:val="single" w:sz="4" w:space="0" w:color="000000"/>
              <w:left w:val="single" w:sz="4" w:space="0" w:color="000000"/>
              <w:bottom w:val="single" w:sz="4" w:space="0" w:color="000000"/>
              <w:right w:val="single" w:sz="4" w:space="0" w:color="000000"/>
            </w:tcBorders>
          </w:tcPr>
          <w:p w:rsidR="000B01FC" w:rsidRDefault="000B01FC">
            <w:pPr>
              <w:pStyle w:val="ab"/>
              <w:rPr>
                <w:rFonts w:ascii="Times New Roman" w:hAnsi="Times New Roman"/>
                <w:b/>
                <w:sz w:val="24"/>
                <w:szCs w:val="24"/>
              </w:rPr>
            </w:pPr>
          </w:p>
        </w:tc>
        <w:tc>
          <w:tcPr>
            <w:tcW w:w="5037"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погашение</w:t>
            </w:r>
          </w:p>
        </w:tc>
        <w:tc>
          <w:tcPr>
            <w:tcW w:w="1109"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181"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c>
          <w:tcPr>
            <w:tcW w:w="127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 xml:space="preserve">        0</w:t>
            </w:r>
          </w:p>
        </w:tc>
      </w:tr>
    </w:tbl>
    <w:p w:rsidR="000B01FC" w:rsidRDefault="000B01FC" w:rsidP="000B01FC">
      <w:pPr>
        <w:pStyle w:val="ab"/>
      </w:pPr>
      <w:r>
        <w:t xml:space="preserve"> </w:t>
      </w: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jc w:val="center"/>
        <w:rPr>
          <w:b/>
        </w:rPr>
      </w:pPr>
    </w:p>
    <w:p w:rsidR="000B01FC" w:rsidRDefault="000B01FC" w:rsidP="000B01FC">
      <w:pPr>
        <w:ind w:right="-284"/>
        <w:rPr>
          <w:b/>
          <w:bCs/>
          <w:sz w:val="26"/>
          <w:szCs w:val="26"/>
        </w:rPr>
      </w:pPr>
    </w:p>
    <w:p w:rsidR="000B01FC" w:rsidRDefault="000B01FC" w:rsidP="000B01FC">
      <w:pPr>
        <w:jc w:val="right"/>
        <w:rPr>
          <w:b/>
          <w:bCs/>
          <w:sz w:val="26"/>
          <w:szCs w:val="26"/>
        </w:rPr>
      </w:pPr>
      <w:r>
        <w:rPr>
          <w:b/>
          <w:bCs/>
          <w:sz w:val="26"/>
          <w:szCs w:val="26"/>
        </w:rPr>
        <w:t>Приложение № 8</w:t>
      </w:r>
    </w:p>
    <w:p w:rsidR="000B01FC" w:rsidRDefault="000B01FC" w:rsidP="000B01FC">
      <w:pPr>
        <w:jc w:val="right"/>
        <w:rPr>
          <w:b/>
          <w:bCs/>
          <w:sz w:val="26"/>
          <w:szCs w:val="26"/>
        </w:rPr>
      </w:pPr>
      <w:r>
        <w:rPr>
          <w:b/>
          <w:bCs/>
          <w:sz w:val="26"/>
          <w:szCs w:val="26"/>
        </w:rPr>
        <w:t>к решению Совета народных депутатов</w:t>
      </w:r>
    </w:p>
    <w:p w:rsidR="000B01FC" w:rsidRDefault="000B01FC" w:rsidP="000B01FC">
      <w:pPr>
        <w:jc w:val="right"/>
        <w:rPr>
          <w:b/>
          <w:bCs/>
          <w:sz w:val="26"/>
          <w:szCs w:val="26"/>
        </w:rPr>
      </w:pPr>
      <w:r>
        <w:rPr>
          <w:b/>
          <w:bCs/>
          <w:sz w:val="26"/>
          <w:szCs w:val="26"/>
        </w:rPr>
        <w:t>Анновского сельского поселения</w:t>
      </w:r>
    </w:p>
    <w:p w:rsidR="000B01FC" w:rsidRDefault="000B01FC" w:rsidP="000B01FC">
      <w:pPr>
        <w:jc w:val="right"/>
        <w:rPr>
          <w:b/>
          <w:bCs/>
          <w:sz w:val="26"/>
          <w:szCs w:val="26"/>
        </w:rPr>
      </w:pPr>
      <w:r>
        <w:rPr>
          <w:b/>
          <w:bCs/>
          <w:sz w:val="26"/>
          <w:szCs w:val="26"/>
        </w:rPr>
        <w:t>Бобровского муниципального района</w:t>
      </w:r>
    </w:p>
    <w:p w:rsidR="000B01FC" w:rsidRDefault="000B01FC" w:rsidP="000B01FC">
      <w:pPr>
        <w:jc w:val="right"/>
        <w:rPr>
          <w:b/>
          <w:bCs/>
          <w:sz w:val="26"/>
          <w:szCs w:val="26"/>
        </w:rPr>
      </w:pPr>
      <w:r>
        <w:rPr>
          <w:b/>
          <w:bCs/>
          <w:sz w:val="26"/>
          <w:szCs w:val="26"/>
        </w:rPr>
        <w:t>Воронежской области</w:t>
      </w:r>
    </w:p>
    <w:p w:rsidR="000B01FC" w:rsidRDefault="000B01FC" w:rsidP="000B01FC">
      <w:pPr>
        <w:jc w:val="right"/>
        <w:rPr>
          <w:b/>
          <w:sz w:val="26"/>
          <w:szCs w:val="26"/>
        </w:rPr>
      </w:pPr>
      <w:r>
        <w:rPr>
          <w:b/>
          <w:bCs/>
          <w:sz w:val="26"/>
          <w:szCs w:val="26"/>
        </w:rPr>
        <w:t>от «26» декабрь 2022 г № 26</w:t>
      </w:r>
    </w:p>
    <w:p w:rsidR="000B01FC" w:rsidRDefault="000B01FC" w:rsidP="000B01FC">
      <w:pPr>
        <w:jc w:val="center"/>
        <w:rPr>
          <w:b/>
        </w:rPr>
      </w:pPr>
    </w:p>
    <w:p w:rsidR="000B01FC" w:rsidRDefault="000B01FC" w:rsidP="000B01FC">
      <w:pPr>
        <w:pStyle w:val="ab"/>
        <w:jc w:val="center"/>
        <w:rPr>
          <w:rFonts w:ascii="Times New Roman" w:hAnsi="Times New Roman"/>
          <w:b/>
          <w:sz w:val="26"/>
          <w:szCs w:val="26"/>
        </w:rPr>
      </w:pPr>
      <w:r>
        <w:rPr>
          <w:rFonts w:ascii="Times New Roman" w:hAnsi="Times New Roman"/>
          <w:b/>
          <w:sz w:val="26"/>
          <w:szCs w:val="26"/>
        </w:rPr>
        <w:t xml:space="preserve">Программа муниципальных гарантий бюджета </w:t>
      </w:r>
      <w:r>
        <w:rPr>
          <w:rFonts w:ascii="Times New Roman" w:hAnsi="Times New Roman"/>
          <w:b/>
          <w:bCs/>
          <w:sz w:val="26"/>
          <w:szCs w:val="26"/>
        </w:rPr>
        <w:t>Анновского сельского поселения Бобровского муниципального района Воронежской области</w:t>
      </w:r>
      <w:r>
        <w:rPr>
          <w:rFonts w:ascii="Times New Roman" w:hAnsi="Times New Roman"/>
          <w:b/>
          <w:sz w:val="26"/>
          <w:szCs w:val="26"/>
        </w:rPr>
        <w:t xml:space="preserve"> на 2023 год и на плановый период 2024 и 2025 годы </w:t>
      </w:r>
    </w:p>
    <w:p w:rsidR="000B01FC" w:rsidRDefault="000B01FC" w:rsidP="000B01FC">
      <w:pPr>
        <w:pStyle w:val="ab"/>
        <w:rPr>
          <w:rFonts w:ascii="Times New Roman" w:hAnsi="Times New Roman"/>
          <w:b/>
          <w:sz w:val="28"/>
          <w:szCs w:val="28"/>
        </w:rPr>
      </w:pPr>
    </w:p>
    <w:tbl>
      <w:tblPr>
        <w:tblW w:w="9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520"/>
        <w:gridCol w:w="2520"/>
        <w:gridCol w:w="2565"/>
      </w:tblGrid>
      <w:tr w:rsidR="000B01FC" w:rsidTr="000B01FC">
        <w:tc>
          <w:tcPr>
            <w:tcW w:w="2093"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Исполнение муниципальных гарантий Анновского сельского поселения</w:t>
            </w:r>
          </w:p>
        </w:tc>
        <w:tc>
          <w:tcPr>
            <w:tcW w:w="2520"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Объем бюджетных ассигнований на исполнение гарантий по возможным гарантийным случаям на 2023 г</w:t>
            </w:r>
          </w:p>
        </w:tc>
        <w:tc>
          <w:tcPr>
            <w:tcW w:w="2520"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Объем бюджетных ассигнований на исполнение гарантий по возможным гарантийным случаям на 2024 г</w:t>
            </w:r>
          </w:p>
        </w:tc>
        <w:tc>
          <w:tcPr>
            <w:tcW w:w="256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rPr>
                <w:rFonts w:ascii="Times New Roman" w:hAnsi="Times New Roman"/>
                <w:sz w:val="24"/>
                <w:szCs w:val="24"/>
              </w:rPr>
            </w:pPr>
            <w:r>
              <w:rPr>
                <w:rFonts w:ascii="Times New Roman" w:hAnsi="Times New Roman"/>
                <w:sz w:val="24"/>
                <w:szCs w:val="24"/>
              </w:rPr>
              <w:t>Объем бюджетных ассигнований на исполнение гарантий по возможным гарантийным случаям на 2025 г</w:t>
            </w:r>
          </w:p>
        </w:tc>
      </w:tr>
      <w:tr w:rsidR="000B01FC" w:rsidTr="000B01FC">
        <w:tc>
          <w:tcPr>
            <w:tcW w:w="2093"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0</w:t>
            </w:r>
          </w:p>
        </w:tc>
        <w:tc>
          <w:tcPr>
            <w:tcW w:w="2520"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0</w:t>
            </w:r>
          </w:p>
        </w:tc>
        <w:tc>
          <w:tcPr>
            <w:tcW w:w="2565" w:type="dxa"/>
            <w:tcBorders>
              <w:top w:val="single" w:sz="4" w:space="0" w:color="000000"/>
              <w:left w:val="single" w:sz="4" w:space="0" w:color="000000"/>
              <w:bottom w:val="single" w:sz="4" w:space="0" w:color="000000"/>
              <w:right w:val="single" w:sz="4" w:space="0" w:color="000000"/>
            </w:tcBorders>
            <w:hideMark/>
          </w:tcPr>
          <w:p w:rsidR="000B01FC" w:rsidRDefault="000B01FC">
            <w:pPr>
              <w:pStyle w:val="ab"/>
              <w:jc w:val="center"/>
              <w:rPr>
                <w:rFonts w:ascii="Times New Roman" w:hAnsi="Times New Roman"/>
                <w:sz w:val="24"/>
                <w:szCs w:val="24"/>
              </w:rPr>
            </w:pPr>
            <w:r>
              <w:rPr>
                <w:rFonts w:ascii="Times New Roman" w:hAnsi="Times New Roman"/>
                <w:sz w:val="24"/>
                <w:szCs w:val="24"/>
              </w:rPr>
              <w:t>0</w:t>
            </w:r>
          </w:p>
        </w:tc>
      </w:tr>
    </w:tbl>
    <w:p w:rsidR="000B01FC" w:rsidRDefault="000B01FC" w:rsidP="000B01FC">
      <w:pPr>
        <w:pStyle w:val="ab"/>
        <w:rPr>
          <w:rFonts w:ascii="Times New Roman" w:hAnsi="Times New Roman"/>
          <w:sz w:val="28"/>
          <w:szCs w:val="28"/>
        </w:rPr>
      </w:pPr>
    </w:p>
    <w:p w:rsidR="00E56ED1" w:rsidRDefault="00E56ED1"/>
    <w:sectPr w:rsidR="00E56ED1" w:rsidSect="00E56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01FC"/>
    <w:rsid w:val="000B01FC"/>
    <w:rsid w:val="00E56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01FC"/>
    <w:rPr>
      <w:color w:val="0000FF"/>
      <w:u w:val="single"/>
    </w:rPr>
  </w:style>
  <w:style w:type="character" w:styleId="a4">
    <w:name w:val="FollowedHyperlink"/>
    <w:basedOn w:val="a0"/>
    <w:uiPriority w:val="99"/>
    <w:semiHidden/>
    <w:unhideWhenUsed/>
    <w:rsid w:val="000B01FC"/>
    <w:rPr>
      <w:color w:val="800080" w:themeColor="followedHyperlink"/>
      <w:u w:val="single"/>
    </w:rPr>
  </w:style>
  <w:style w:type="paragraph" w:styleId="a5">
    <w:name w:val="Body Text"/>
    <w:basedOn w:val="a"/>
    <w:link w:val="1"/>
    <w:semiHidden/>
    <w:unhideWhenUsed/>
    <w:rsid w:val="000B01FC"/>
    <w:pPr>
      <w:spacing w:after="120"/>
    </w:pPr>
    <w:rPr>
      <w:lang/>
    </w:rPr>
  </w:style>
  <w:style w:type="character" w:customStyle="1" w:styleId="a6">
    <w:name w:val="Основной текст Знак"/>
    <w:basedOn w:val="a0"/>
    <w:link w:val="a5"/>
    <w:semiHidden/>
    <w:rsid w:val="000B01FC"/>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0B01FC"/>
    <w:pPr>
      <w:spacing w:after="120"/>
      <w:ind w:left="283"/>
    </w:pPr>
    <w:rPr>
      <w:lang/>
    </w:rPr>
  </w:style>
  <w:style w:type="character" w:customStyle="1" w:styleId="a8">
    <w:name w:val="Основной текст с отступом Знак"/>
    <w:basedOn w:val="a0"/>
    <w:link w:val="a7"/>
    <w:semiHidden/>
    <w:rsid w:val="000B01FC"/>
    <w:rPr>
      <w:rFonts w:ascii="Times New Roman" w:eastAsia="Times New Roman" w:hAnsi="Times New Roman" w:cs="Times New Roman"/>
      <w:sz w:val="24"/>
      <w:szCs w:val="24"/>
      <w:lang/>
    </w:rPr>
  </w:style>
  <w:style w:type="paragraph" w:styleId="a9">
    <w:name w:val="Balloon Text"/>
    <w:basedOn w:val="a"/>
    <w:link w:val="aa"/>
    <w:semiHidden/>
    <w:unhideWhenUsed/>
    <w:rsid w:val="000B01FC"/>
    <w:rPr>
      <w:rFonts w:ascii="Tahoma" w:hAnsi="Tahoma" w:cs="Tahoma"/>
      <w:sz w:val="16"/>
      <w:szCs w:val="16"/>
    </w:rPr>
  </w:style>
  <w:style w:type="character" w:customStyle="1" w:styleId="aa">
    <w:name w:val="Текст выноски Знак"/>
    <w:basedOn w:val="a0"/>
    <w:link w:val="a9"/>
    <w:semiHidden/>
    <w:rsid w:val="000B01FC"/>
    <w:rPr>
      <w:rFonts w:ascii="Tahoma" w:eastAsia="Times New Roman" w:hAnsi="Tahoma" w:cs="Tahoma"/>
      <w:sz w:val="16"/>
      <w:szCs w:val="16"/>
      <w:lang w:eastAsia="ru-RU"/>
    </w:rPr>
  </w:style>
  <w:style w:type="paragraph" w:styleId="ab">
    <w:name w:val="No Spacing"/>
    <w:uiPriority w:val="1"/>
    <w:qFormat/>
    <w:rsid w:val="000B01FC"/>
    <w:pPr>
      <w:spacing w:after="0" w:line="240" w:lineRule="auto"/>
    </w:pPr>
    <w:rPr>
      <w:rFonts w:ascii="Calibri" w:eastAsia="Calibri" w:hAnsi="Calibri" w:cs="Times New Roman"/>
    </w:rPr>
  </w:style>
  <w:style w:type="paragraph" w:customStyle="1" w:styleId="ConsPlusNormal">
    <w:name w:val="ConsPlusNormal"/>
    <w:rsid w:val="000B01FC"/>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B01FC"/>
    <w:pPr>
      <w:widowControl w:val="0"/>
      <w:autoSpaceDE w:val="0"/>
      <w:autoSpaceDN w:val="0"/>
      <w:spacing w:after="0" w:line="240" w:lineRule="auto"/>
    </w:pPr>
    <w:rPr>
      <w:rFonts w:ascii="Calibri" w:eastAsia="Calibri" w:hAnsi="Calibri" w:cs="Calibri"/>
      <w:b/>
      <w:szCs w:val="20"/>
      <w:lang w:eastAsia="ru-RU"/>
    </w:rPr>
  </w:style>
  <w:style w:type="character" w:customStyle="1" w:styleId="1">
    <w:name w:val="Основной текст Знак1"/>
    <w:basedOn w:val="a0"/>
    <w:link w:val="a5"/>
    <w:semiHidden/>
    <w:locked/>
    <w:rsid w:val="000B01FC"/>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2708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181;n=42811;fld=134;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8135</Words>
  <Characters>46375</Characters>
  <Application>Microsoft Office Word</Application>
  <DocSecurity>0</DocSecurity>
  <Lines>386</Lines>
  <Paragraphs>108</Paragraphs>
  <ScaleCrop>false</ScaleCrop>
  <Company>Reanimator Extreme Edition</Company>
  <LinksUpToDate>false</LinksUpToDate>
  <CharactersWithSpaces>54402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2022-12-30T06:01:00Z</dcterms:created>
  <dcterms:modified xsi:type="dcterms:W3CDTF">2022-12-30T06:01:00Z</dcterms:modified>
</cp:coreProperties>
</file>