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9E30D2" w:rsidRDefault="001B0FEE" w:rsidP="009E30D2">
      <w:pPr>
        <w:ind w:firstLine="709"/>
        <w:jc w:val="center"/>
        <w:rPr>
          <w:rFonts w:ascii="Arial" w:hAnsi="Arial" w:cs="Arial"/>
          <w:bCs/>
        </w:rPr>
      </w:pPr>
      <w:r w:rsidRPr="009E30D2">
        <w:rPr>
          <w:rFonts w:ascii="Arial" w:hAnsi="Arial" w:cs="Arial"/>
          <w:bCs/>
        </w:rPr>
        <w:t>СОВЕТ НАРОДНЫХ ДЕПУТАТОВ</w:t>
      </w:r>
      <w:r w:rsidR="00343A1D" w:rsidRPr="009E30D2">
        <w:rPr>
          <w:rFonts w:ascii="Arial" w:hAnsi="Arial" w:cs="Arial"/>
          <w:bCs/>
        </w:rPr>
        <w:t xml:space="preserve"> </w:t>
      </w:r>
      <w:r w:rsidR="003B080D" w:rsidRPr="009E30D2">
        <w:rPr>
          <w:rFonts w:ascii="Arial" w:hAnsi="Arial" w:cs="Arial"/>
        </w:rPr>
        <w:t>АННОВСКОГО</w:t>
      </w:r>
      <w:r w:rsidRPr="009E30D2">
        <w:rPr>
          <w:rFonts w:ascii="Arial" w:hAnsi="Arial" w:cs="Arial"/>
        </w:rPr>
        <w:t xml:space="preserve"> СЕЛЬСКОГО ПОСЕЛЕНИЯ</w:t>
      </w:r>
      <w:r w:rsidRPr="009E30D2">
        <w:rPr>
          <w:rFonts w:ascii="Arial" w:hAnsi="Arial" w:cs="Arial"/>
          <w:bCs/>
        </w:rPr>
        <w:t xml:space="preserve"> БОБРОВСКОГО МУНИЦИПАЛЬНОГО РАЙОНА </w:t>
      </w:r>
      <w:r w:rsidRPr="009E30D2">
        <w:rPr>
          <w:rFonts w:ascii="Arial" w:hAnsi="Arial" w:cs="Arial"/>
        </w:rPr>
        <w:t>ВОРОНЕЖСКОЙ ОБЛАСТИ</w:t>
      </w:r>
    </w:p>
    <w:p w:rsidR="001B0FEE" w:rsidRPr="009E30D2" w:rsidRDefault="001B0FEE" w:rsidP="009E30D2">
      <w:pPr>
        <w:ind w:firstLine="709"/>
        <w:jc w:val="center"/>
        <w:rPr>
          <w:rFonts w:ascii="Arial" w:hAnsi="Arial" w:cs="Arial"/>
        </w:rPr>
      </w:pPr>
    </w:p>
    <w:p w:rsidR="001B0FEE" w:rsidRPr="009E30D2" w:rsidRDefault="001B0FEE" w:rsidP="009E30D2">
      <w:pPr>
        <w:ind w:firstLine="709"/>
        <w:jc w:val="center"/>
        <w:rPr>
          <w:rFonts w:ascii="Arial" w:hAnsi="Arial" w:cs="Arial"/>
          <w:bCs/>
        </w:rPr>
      </w:pPr>
      <w:proofErr w:type="gramStart"/>
      <w:r w:rsidRPr="009E30D2">
        <w:rPr>
          <w:rFonts w:ascii="Arial" w:hAnsi="Arial" w:cs="Arial"/>
        </w:rPr>
        <w:t>Р</w:t>
      </w:r>
      <w:proofErr w:type="gramEnd"/>
      <w:r w:rsidRPr="009E30D2">
        <w:rPr>
          <w:rFonts w:ascii="Arial" w:hAnsi="Arial" w:cs="Arial"/>
        </w:rPr>
        <w:t xml:space="preserve"> Е Ш Е Н И Е</w:t>
      </w:r>
    </w:p>
    <w:p w:rsidR="001B0FEE" w:rsidRPr="009E30D2" w:rsidRDefault="001B0FEE" w:rsidP="009E30D2">
      <w:pPr>
        <w:ind w:firstLine="709"/>
        <w:jc w:val="center"/>
        <w:rPr>
          <w:rFonts w:ascii="Arial" w:hAnsi="Arial" w:cs="Arial"/>
        </w:rPr>
      </w:pPr>
    </w:p>
    <w:p w:rsidR="003B080D" w:rsidRPr="009E30D2" w:rsidRDefault="0078191A" w:rsidP="009E30D2">
      <w:pPr>
        <w:ind w:firstLine="709"/>
        <w:rPr>
          <w:rFonts w:ascii="Arial" w:hAnsi="Arial" w:cs="Arial"/>
        </w:rPr>
      </w:pPr>
      <w:r w:rsidRPr="009E30D2">
        <w:rPr>
          <w:rFonts w:ascii="Arial" w:hAnsi="Arial" w:cs="Arial"/>
        </w:rPr>
        <w:t>О</w:t>
      </w:r>
      <w:r w:rsidR="001B0FEE" w:rsidRPr="009E30D2">
        <w:rPr>
          <w:rFonts w:ascii="Arial" w:hAnsi="Arial" w:cs="Arial"/>
        </w:rPr>
        <w:t>т</w:t>
      </w:r>
      <w:r w:rsidR="009E30D2" w:rsidRPr="009E30D2">
        <w:rPr>
          <w:rFonts w:ascii="Arial" w:hAnsi="Arial" w:cs="Arial"/>
        </w:rPr>
        <w:t xml:space="preserve"> </w:t>
      </w:r>
      <w:r w:rsidR="003B080D" w:rsidRPr="009E30D2">
        <w:rPr>
          <w:rFonts w:ascii="Arial" w:hAnsi="Arial" w:cs="Arial"/>
        </w:rPr>
        <w:t>14</w:t>
      </w:r>
      <w:r w:rsidR="009E30D2" w:rsidRPr="009E30D2">
        <w:rPr>
          <w:rFonts w:ascii="Arial" w:hAnsi="Arial" w:cs="Arial"/>
        </w:rPr>
        <w:t xml:space="preserve"> </w:t>
      </w:r>
      <w:r w:rsidR="003B080D" w:rsidRPr="009E30D2">
        <w:rPr>
          <w:rFonts w:ascii="Arial" w:hAnsi="Arial" w:cs="Arial"/>
        </w:rPr>
        <w:t>ноября</w:t>
      </w:r>
      <w:r w:rsidR="000A0A55" w:rsidRPr="009E30D2">
        <w:rPr>
          <w:rFonts w:ascii="Arial" w:hAnsi="Arial" w:cs="Arial"/>
        </w:rPr>
        <w:t xml:space="preserve"> 2024</w:t>
      </w:r>
      <w:r w:rsidR="009E30D2">
        <w:rPr>
          <w:rFonts w:ascii="Arial" w:hAnsi="Arial" w:cs="Arial"/>
        </w:rPr>
        <w:t xml:space="preserve"> </w:t>
      </w:r>
      <w:r w:rsidR="00352882" w:rsidRPr="009E30D2">
        <w:rPr>
          <w:rFonts w:ascii="Arial" w:hAnsi="Arial" w:cs="Arial"/>
        </w:rPr>
        <w:t>г. №</w:t>
      </w:r>
      <w:r w:rsidR="009E30D2">
        <w:rPr>
          <w:rFonts w:ascii="Arial" w:hAnsi="Arial" w:cs="Arial"/>
        </w:rPr>
        <w:t xml:space="preserve"> </w:t>
      </w:r>
      <w:r w:rsidR="003B080D" w:rsidRPr="009E30D2">
        <w:rPr>
          <w:rFonts w:ascii="Arial" w:hAnsi="Arial" w:cs="Arial"/>
        </w:rPr>
        <w:t>42</w:t>
      </w:r>
    </w:p>
    <w:p w:rsidR="001B0FEE" w:rsidRPr="009E30D2" w:rsidRDefault="003B080D" w:rsidP="009E30D2">
      <w:pPr>
        <w:ind w:firstLine="709"/>
        <w:rPr>
          <w:rFonts w:ascii="Arial" w:hAnsi="Arial" w:cs="Arial"/>
        </w:rPr>
      </w:pPr>
      <w:r w:rsidRPr="009E30D2">
        <w:rPr>
          <w:rFonts w:ascii="Arial" w:hAnsi="Arial" w:cs="Arial"/>
        </w:rPr>
        <w:t>с. Анновка</w:t>
      </w:r>
    </w:p>
    <w:p w:rsidR="001B0FEE" w:rsidRPr="009E30D2" w:rsidRDefault="001B0FEE" w:rsidP="009E30D2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B0FEE" w:rsidRPr="009E30D2" w:rsidRDefault="001B0FEE" w:rsidP="009E30D2">
      <w:pPr>
        <w:pStyle w:val="a5"/>
        <w:ind w:right="5387" w:firstLine="709"/>
        <w:rPr>
          <w:rFonts w:ascii="Arial" w:hAnsi="Arial" w:cs="Arial"/>
          <w:sz w:val="24"/>
          <w:szCs w:val="24"/>
          <w:lang w:eastAsia="ar-SA"/>
        </w:rPr>
      </w:pPr>
    </w:p>
    <w:p w:rsidR="001B0FEE" w:rsidRPr="009E30D2" w:rsidRDefault="003B080D" w:rsidP="009E30D2">
      <w:pPr>
        <w:ind w:right="-1" w:firstLine="709"/>
        <w:jc w:val="center"/>
        <w:rPr>
          <w:rFonts w:ascii="Arial" w:hAnsi="Arial" w:cs="Arial"/>
        </w:rPr>
      </w:pPr>
      <w:r w:rsidRPr="009E30D2">
        <w:rPr>
          <w:rFonts w:ascii="Arial" w:hAnsi="Arial" w:cs="Arial"/>
        </w:rPr>
        <w:t>О внесении изменений в решение Совета народных депутатов Анновского сельского поселения Бобровского муниципального района Воронежской области от 14.11.2018 № 42 «Об установлении налоговых ставок на земельный налог и сроков его уплаты в Анновском сельском поселении Бобровского муниципального района Воронежской области»</w:t>
      </w:r>
    </w:p>
    <w:p w:rsidR="005175EA" w:rsidRPr="009E30D2" w:rsidRDefault="005175EA" w:rsidP="009E30D2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0FEE" w:rsidRPr="009E30D2" w:rsidRDefault="00EC200A" w:rsidP="009E30D2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30D2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 и на основании Устава </w:t>
      </w:r>
      <w:r w:rsidR="003B080D" w:rsidRPr="009E30D2">
        <w:rPr>
          <w:rFonts w:ascii="Arial" w:hAnsi="Arial" w:cs="Arial"/>
          <w:sz w:val="24"/>
          <w:szCs w:val="24"/>
        </w:rPr>
        <w:t>Анновского</w:t>
      </w:r>
      <w:r w:rsidRPr="009E30D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Воронежской, Совет народных депутатов </w:t>
      </w:r>
      <w:r w:rsidR="003B080D" w:rsidRPr="009E30D2">
        <w:rPr>
          <w:rFonts w:ascii="Arial" w:hAnsi="Arial" w:cs="Arial"/>
          <w:sz w:val="24"/>
          <w:szCs w:val="24"/>
        </w:rPr>
        <w:t>Анновского</w:t>
      </w:r>
      <w:r w:rsidRPr="009E30D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="001B0FEE" w:rsidRPr="009E30D2">
        <w:rPr>
          <w:rFonts w:ascii="Arial" w:hAnsi="Arial" w:cs="Arial"/>
          <w:spacing w:val="60"/>
          <w:sz w:val="24"/>
          <w:szCs w:val="24"/>
        </w:rPr>
        <w:t>решил</w:t>
      </w:r>
      <w:r w:rsidR="001B0FEE" w:rsidRPr="009E30D2">
        <w:rPr>
          <w:rFonts w:ascii="Arial" w:hAnsi="Arial" w:cs="Arial"/>
          <w:sz w:val="24"/>
          <w:szCs w:val="24"/>
        </w:rPr>
        <w:t>:</w:t>
      </w:r>
    </w:p>
    <w:p w:rsidR="003F3F08" w:rsidRPr="009E30D2" w:rsidRDefault="001B0FEE" w:rsidP="009E30D2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E30D2">
        <w:rPr>
          <w:rFonts w:ascii="Arial" w:hAnsi="Arial" w:cs="Arial"/>
          <w:sz w:val="24"/>
          <w:szCs w:val="24"/>
        </w:rPr>
        <w:t>В</w:t>
      </w:r>
      <w:r w:rsidR="00CA720E" w:rsidRPr="009E30D2">
        <w:rPr>
          <w:rFonts w:ascii="Arial" w:hAnsi="Arial" w:cs="Arial"/>
          <w:sz w:val="24"/>
          <w:szCs w:val="24"/>
        </w:rPr>
        <w:t>н</w:t>
      </w:r>
      <w:r w:rsidRPr="009E30D2">
        <w:rPr>
          <w:rFonts w:ascii="Arial" w:hAnsi="Arial" w:cs="Arial"/>
          <w:sz w:val="24"/>
          <w:szCs w:val="24"/>
        </w:rPr>
        <w:t xml:space="preserve">ести </w:t>
      </w:r>
      <w:r w:rsidR="003F3F08" w:rsidRPr="009E30D2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3B080D" w:rsidRPr="009E30D2">
        <w:rPr>
          <w:rFonts w:ascii="Arial" w:hAnsi="Arial" w:cs="Arial"/>
          <w:sz w:val="24"/>
          <w:szCs w:val="24"/>
        </w:rPr>
        <w:t>Анновского</w:t>
      </w:r>
      <w:r w:rsidR="003F3F08" w:rsidRPr="009E30D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="003B080D" w:rsidRPr="009E30D2">
        <w:rPr>
          <w:rFonts w:ascii="Arial" w:hAnsi="Arial" w:cs="Arial"/>
          <w:sz w:val="24"/>
          <w:szCs w:val="24"/>
        </w:rPr>
        <w:t>от 14.11.2018 № 42</w:t>
      </w:r>
      <w:r w:rsidR="003F3F08" w:rsidRPr="009E30D2">
        <w:rPr>
          <w:rFonts w:ascii="Arial" w:hAnsi="Arial" w:cs="Arial"/>
          <w:sz w:val="24"/>
          <w:szCs w:val="24"/>
        </w:rPr>
        <w:t xml:space="preserve"> «</w:t>
      </w:r>
      <w:r w:rsidR="003B080D" w:rsidRPr="009E30D2">
        <w:rPr>
          <w:rFonts w:ascii="Arial" w:hAnsi="Arial" w:cs="Arial"/>
          <w:sz w:val="24"/>
          <w:szCs w:val="24"/>
        </w:rPr>
        <w:t>Об установлении налоговых ставок на земельный налог и сроков его уплаты в Анновском сельском поселении Бобровского муниципального района Воронежской области</w:t>
      </w:r>
      <w:r w:rsidR="003F3F08" w:rsidRPr="009E30D2">
        <w:rPr>
          <w:rFonts w:ascii="Arial" w:hAnsi="Arial" w:cs="Arial"/>
          <w:sz w:val="24"/>
          <w:szCs w:val="24"/>
        </w:rPr>
        <w:t xml:space="preserve">» </w:t>
      </w:r>
      <w:r w:rsidR="005175EA" w:rsidRPr="009E30D2">
        <w:rPr>
          <w:rFonts w:ascii="Arial" w:hAnsi="Arial" w:cs="Arial"/>
          <w:sz w:val="24"/>
          <w:szCs w:val="24"/>
        </w:rPr>
        <w:t xml:space="preserve">(далее – Решение) следующие </w:t>
      </w:r>
      <w:r w:rsidR="003F3F08" w:rsidRPr="009E30D2">
        <w:rPr>
          <w:rFonts w:ascii="Arial" w:hAnsi="Arial" w:cs="Arial"/>
          <w:sz w:val="24"/>
          <w:szCs w:val="24"/>
        </w:rPr>
        <w:t>изменения</w:t>
      </w:r>
      <w:r w:rsidR="005175EA" w:rsidRPr="009E30D2">
        <w:rPr>
          <w:rFonts w:ascii="Arial" w:hAnsi="Arial" w:cs="Arial"/>
          <w:sz w:val="24"/>
          <w:szCs w:val="24"/>
        </w:rPr>
        <w:t>:</w:t>
      </w:r>
    </w:p>
    <w:p w:rsidR="005175EA" w:rsidRPr="009E30D2" w:rsidRDefault="003F3F08" w:rsidP="009E30D2">
      <w:pPr>
        <w:pStyle w:val="a5"/>
        <w:widowControl w:val="0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E30D2">
        <w:rPr>
          <w:rFonts w:ascii="Arial" w:hAnsi="Arial" w:cs="Arial"/>
          <w:sz w:val="24"/>
          <w:szCs w:val="24"/>
        </w:rPr>
        <w:t xml:space="preserve"> </w:t>
      </w:r>
      <w:r w:rsidR="005175EA" w:rsidRPr="009E30D2">
        <w:rPr>
          <w:rFonts w:ascii="Arial" w:hAnsi="Arial" w:cs="Arial"/>
          <w:sz w:val="24"/>
          <w:szCs w:val="24"/>
        </w:rPr>
        <w:t>В пункте 1.4.1. Решения:</w:t>
      </w:r>
    </w:p>
    <w:p w:rsidR="005175EA" w:rsidRPr="009E30D2" w:rsidRDefault="005175EA" w:rsidP="009E30D2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30D2">
        <w:rPr>
          <w:rFonts w:ascii="Arial" w:hAnsi="Arial" w:cs="Arial"/>
          <w:sz w:val="24"/>
          <w:szCs w:val="24"/>
        </w:rPr>
        <w:t xml:space="preserve">а) абзац </w:t>
      </w:r>
      <w:r w:rsidR="00E64D83" w:rsidRPr="009E30D2">
        <w:rPr>
          <w:rFonts w:ascii="Arial" w:hAnsi="Arial" w:cs="Arial"/>
          <w:sz w:val="24"/>
          <w:szCs w:val="24"/>
        </w:rPr>
        <w:t>3</w:t>
      </w:r>
      <w:r w:rsidRPr="009E30D2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5175EA" w:rsidRPr="009E30D2" w:rsidRDefault="005175EA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0D2">
        <w:rPr>
          <w:rFonts w:ascii="Arial" w:hAnsi="Arial" w:cs="Arial"/>
        </w:rPr>
        <w:t>«-</w:t>
      </w:r>
      <w:r w:rsidR="00E64D83" w:rsidRPr="009E30D2">
        <w:rPr>
          <w:rFonts w:ascii="Arial" w:hAnsi="Arial" w:cs="Arial"/>
        </w:rPr>
        <w:t xml:space="preserve"> занятых </w:t>
      </w:r>
      <w:hyperlink r:id="rId5" w:history="1">
        <w:r w:rsidR="00E64D83" w:rsidRPr="009E30D2">
          <w:rPr>
            <w:rStyle w:val="a8"/>
            <w:rFonts w:ascii="Arial" w:hAnsi="Arial" w:cs="Arial"/>
            <w:color w:val="auto"/>
            <w:u w:val="none"/>
          </w:rPr>
          <w:t>жилищным фондом</w:t>
        </w:r>
      </w:hyperlink>
      <w:r w:rsidR="00E64D83" w:rsidRPr="009E30D2">
        <w:rPr>
          <w:rFonts w:ascii="Arial" w:hAnsi="Arial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9E30D2">
          <w:rPr>
            <w:rStyle w:val="a8"/>
            <w:rFonts w:ascii="Arial" w:hAnsi="Arial" w:cs="Arial"/>
            <w:color w:val="auto"/>
            <w:u w:val="none"/>
          </w:rPr>
          <w:t>части</w:t>
        </w:r>
      </w:hyperlink>
      <w:r w:rsidR="00E64D83" w:rsidRPr="009E30D2">
        <w:rPr>
          <w:rFonts w:ascii="Arial" w:hAnsi="Arial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64D83" w:rsidRPr="009E30D2">
        <w:rPr>
          <w:rFonts w:ascii="Arial" w:hAnsi="Arial" w:cs="Arial"/>
        </w:rPr>
        <w:t xml:space="preserve">, кадастровая стоимость </w:t>
      </w:r>
      <w:proofErr w:type="gramStart"/>
      <w:r w:rsidR="00E64D83" w:rsidRPr="009E30D2">
        <w:rPr>
          <w:rFonts w:ascii="Arial" w:hAnsi="Arial" w:cs="Arial"/>
        </w:rPr>
        <w:t>каждого</w:t>
      </w:r>
      <w:proofErr w:type="gramEnd"/>
      <w:r w:rsidR="00E64D83" w:rsidRPr="009E30D2">
        <w:rPr>
          <w:rFonts w:ascii="Arial" w:hAnsi="Arial" w:cs="Arial"/>
        </w:rPr>
        <w:t xml:space="preserve"> из которых превышает 300 миллионов рублей;</w:t>
      </w:r>
      <w:r w:rsidRPr="009E30D2">
        <w:rPr>
          <w:rFonts w:ascii="Arial" w:hAnsi="Arial" w:cs="Arial"/>
        </w:rPr>
        <w:t>»;</w:t>
      </w:r>
    </w:p>
    <w:p w:rsidR="00E64D83" w:rsidRPr="009E30D2" w:rsidRDefault="005175EA" w:rsidP="009E30D2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30D2">
        <w:rPr>
          <w:rFonts w:ascii="Arial" w:hAnsi="Arial" w:cs="Arial"/>
          <w:sz w:val="24"/>
          <w:szCs w:val="24"/>
        </w:rPr>
        <w:t xml:space="preserve">б) </w:t>
      </w:r>
      <w:r w:rsidR="00E64D83" w:rsidRPr="009E30D2">
        <w:rPr>
          <w:rFonts w:ascii="Arial" w:hAnsi="Arial" w:cs="Arial"/>
          <w:sz w:val="24"/>
          <w:szCs w:val="24"/>
        </w:rPr>
        <w:t>абзац</w:t>
      </w:r>
      <w:r w:rsidRPr="009E30D2">
        <w:rPr>
          <w:rFonts w:ascii="Arial" w:hAnsi="Arial" w:cs="Arial"/>
          <w:sz w:val="24"/>
          <w:szCs w:val="24"/>
        </w:rPr>
        <w:t xml:space="preserve"> </w:t>
      </w:r>
      <w:r w:rsidR="00E64D83" w:rsidRPr="009E30D2">
        <w:rPr>
          <w:rFonts w:ascii="Arial" w:hAnsi="Arial" w:cs="Arial"/>
          <w:sz w:val="24"/>
          <w:szCs w:val="24"/>
        </w:rPr>
        <w:t>4</w:t>
      </w:r>
      <w:r w:rsidRPr="009E30D2">
        <w:rPr>
          <w:rFonts w:ascii="Arial" w:hAnsi="Arial" w:cs="Arial"/>
          <w:sz w:val="24"/>
          <w:szCs w:val="24"/>
        </w:rPr>
        <w:t xml:space="preserve"> </w:t>
      </w:r>
      <w:r w:rsidR="00E64D83" w:rsidRPr="009E30D2">
        <w:rPr>
          <w:rFonts w:ascii="Arial" w:hAnsi="Arial" w:cs="Arial"/>
          <w:sz w:val="24"/>
          <w:szCs w:val="24"/>
        </w:rPr>
        <w:t>читать в новой редакции:</w:t>
      </w:r>
    </w:p>
    <w:p w:rsidR="003F3F08" w:rsidRPr="009E30D2" w:rsidRDefault="00E64D83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0D2">
        <w:rPr>
          <w:rFonts w:ascii="Arial" w:hAnsi="Arial" w:cs="Arial"/>
        </w:rPr>
        <w:t xml:space="preserve">«- не используемых в предпринимательской деятельности, приобретенных (предоставленных) для ведения </w:t>
      </w:r>
      <w:hyperlink r:id="rId7" w:history="1">
        <w:r w:rsidRPr="009E30D2">
          <w:rPr>
            <w:rStyle w:val="a8"/>
            <w:rFonts w:ascii="Arial" w:hAnsi="Arial" w:cs="Arial"/>
            <w:color w:val="auto"/>
            <w:u w:val="none"/>
          </w:rPr>
          <w:t>личного подсобного хозяйства</w:t>
        </w:r>
      </w:hyperlink>
      <w:r w:rsidRPr="009E30D2">
        <w:rPr>
          <w:rFonts w:ascii="Arial" w:hAnsi="Arial" w:cs="Arial"/>
        </w:rPr>
        <w:t xml:space="preserve">, садоводства или огородничества, а также земельных </w:t>
      </w:r>
      <w:hyperlink r:id="rId8" w:history="1">
        <w:r w:rsidRPr="009E30D2">
          <w:rPr>
            <w:rStyle w:val="a8"/>
            <w:rFonts w:ascii="Arial" w:hAnsi="Arial" w:cs="Arial"/>
            <w:color w:val="auto"/>
            <w:u w:val="none"/>
          </w:rPr>
          <w:t>участков общего назначения</w:t>
        </w:r>
      </w:hyperlink>
      <w:r w:rsidRPr="009E30D2">
        <w:rPr>
          <w:rFonts w:ascii="Arial" w:hAnsi="Arial" w:cs="Arial"/>
        </w:rPr>
        <w:t xml:space="preserve">, предусмотренных Федеральным </w:t>
      </w:r>
      <w:hyperlink r:id="rId9" w:history="1">
        <w:r w:rsidRPr="009E30D2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Pr="009E30D2">
        <w:rPr>
          <w:rFonts w:ascii="Arial" w:hAnsi="Arial" w:cs="Arial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9E30D2">
        <w:rPr>
          <w:rFonts w:ascii="Arial" w:hAnsi="Arial" w:cs="Arial"/>
        </w:rPr>
        <w:t xml:space="preserve"> 300 миллионов рублей</w:t>
      </w:r>
      <w:proofErr w:type="gramStart"/>
      <w:r w:rsidRPr="009E30D2">
        <w:rPr>
          <w:rFonts w:ascii="Arial" w:hAnsi="Arial" w:cs="Arial"/>
        </w:rPr>
        <w:t>;</w:t>
      </w:r>
      <w:r w:rsidR="008E752E" w:rsidRPr="009E30D2">
        <w:rPr>
          <w:rFonts w:ascii="Arial" w:hAnsi="Arial" w:cs="Arial"/>
        </w:rPr>
        <w:t>»</w:t>
      </w:r>
      <w:proofErr w:type="gramEnd"/>
      <w:r w:rsidR="008E752E" w:rsidRPr="009E30D2">
        <w:rPr>
          <w:rFonts w:ascii="Arial" w:hAnsi="Arial" w:cs="Arial"/>
        </w:rPr>
        <w:t>;</w:t>
      </w:r>
    </w:p>
    <w:p w:rsidR="00360253" w:rsidRPr="009E30D2" w:rsidRDefault="00D57345" w:rsidP="009E30D2">
      <w:pPr>
        <w:pStyle w:val="a7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Пункт 1.6. </w:t>
      </w:r>
      <w:r w:rsidR="00360253" w:rsidRPr="009E30D2">
        <w:rPr>
          <w:rFonts w:ascii="Arial" w:hAnsi="Arial" w:cs="Arial"/>
        </w:rPr>
        <w:t>изложить в новой редакции</w:t>
      </w:r>
      <w:r w:rsidRPr="009E30D2">
        <w:rPr>
          <w:rFonts w:ascii="Arial" w:hAnsi="Arial" w:cs="Arial"/>
        </w:rPr>
        <w:t>:</w:t>
      </w:r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>«1.6. Освободить от уплаты земельного налога следующие категории налогоплательщиков:</w:t>
      </w:r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>1) участники и инвалиды Великой Отечественной войны;</w:t>
      </w:r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 xml:space="preserve">2) организации и учреждения здравоохранения, финансируемые из областного и местного бюджетов, в отношении земельных участков, </w:t>
      </w:r>
      <w:r w:rsidRPr="009E30D2">
        <w:rPr>
          <w:szCs w:val="24"/>
        </w:rPr>
        <w:lastRenderedPageBreak/>
        <w:t>предоставленных для непосредственного выполнения возложенных на эти организации и учреждения функции;</w:t>
      </w:r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 xml:space="preserve">3) органы местного самоуправления в </w:t>
      </w:r>
      <w:proofErr w:type="gramStart"/>
      <w:r w:rsidRPr="009E30D2">
        <w:rPr>
          <w:szCs w:val="24"/>
        </w:rPr>
        <w:t>отношении</w:t>
      </w:r>
      <w:proofErr w:type="gramEnd"/>
      <w:r w:rsidRPr="009E30D2">
        <w:rPr>
          <w:szCs w:val="24"/>
        </w:rPr>
        <w:t xml:space="preserve"> земельных участков, используемых для осуществления деятельности, предусмотренной Уставом.</w:t>
      </w:r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proofErr w:type="gramStart"/>
      <w:r w:rsidRPr="009E30D2">
        <w:rPr>
          <w:szCs w:val="24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 w:rsidRPr="009E30D2">
        <w:rPr>
          <w:szCs w:val="24"/>
        </w:rPr>
        <w:t>№</w:t>
      </w:r>
      <w:r w:rsidRPr="009E30D2">
        <w:rPr>
          <w:szCs w:val="24"/>
        </w:rPr>
        <w:t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</w:t>
      </w:r>
      <w:proofErr w:type="gramEnd"/>
      <w:r w:rsidRPr="009E30D2">
        <w:rPr>
          <w:szCs w:val="24"/>
        </w:rPr>
        <w:t xml:space="preserve"> специальной военной операции в </w:t>
      </w:r>
      <w:r w:rsidR="004B2CEC" w:rsidRPr="009E30D2">
        <w:rPr>
          <w:szCs w:val="24"/>
        </w:rPr>
        <w:t>составе добровольческих отрядов;</w:t>
      </w:r>
    </w:p>
    <w:p w:rsidR="004B2CEC" w:rsidRPr="009E30D2" w:rsidRDefault="004B2CEC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0D2">
        <w:rPr>
          <w:rFonts w:ascii="Arial" w:hAnsi="Arial" w:cs="Arial"/>
        </w:rPr>
        <w:t>5) лиц, принимающих (принимавших) участие в СВО,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Федерации;</w:t>
      </w:r>
      <w:proofErr w:type="gramEnd"/>
    </w:p>
    <w:p w:rsidR="004B2CEC" w:rsidRPr="009E30D2" w:rsidRDefault="004B2CEC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6) лиц, выполняющих (выполнявших) возложенные на них </w:t>
      </w:r>
      <w:proofErr w:type="gramStart"/>
      <w:r w:rsidRPr="009E30D2">
        <w:rPr>
          <w:rFonts w:ascii="Arial" w:hAnsi="Arial" w:cs="Arial"/>
        </w:rPr>
        <w:t>задачи</w:t>
      </w:r>
      <w:proofErr w:type="gramEnd"/>
      <w:r w:rsidRPr="009E30D2">
        <w:rPr>
          <w:rFonts w:ascii="Arial" w:hAnsi="Arial" w:cs="Arial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СВО:</w:t>
      </w:r>
    </w:p>
    <w:p w:rsidR="004B2CEC" w:rsidRPr="009E30D2" w:rsidRDefault="004B2CEC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>- сотрудников следственного управления Следственного комитета Российской Федерации по Воронежской области;</w:t>
      </w:r>
    </w:p>
    <w:p w:rsidR="001953D9" w:rsidRPr="009E30D2" w:rsidRDefault="004B2CEC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>- сотрудников Управления Федеральной службы безопасности Российской Федерации по Воронежской области</w:t>
      </w:r>
      <w:r w:rsidR="001953D9" w:rsidRPr="009E30D2">
        <w:rPr>
          <w:szCs w:val="24"/>
        </w:rPr>
        <w:t>;</w:t>
      </w:r>
    </w:p>
    <w:p w:rsidR="00360253" w:rsidRPr="009E30D2" w:rsidRDefault="001953D9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>- сотрудники органов внутренних дел Российской Федерации</w:t>
      </w:r>
      <w:r w:rsidR="004B2CEC" w:rsidRPr="009E30D2">
        <w:rPr>
          <w:szCs w:val="24"/>
        </w:rPr>
        <w:t>.</w:t>
      </w:r>
    </w:p>
    <w:p w:rsidR="00360253" w:rsidRPr="009E30D2" w:rsidRDefault="004B2CEC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 xml:space="preserve">7) члены семей лиц, казанных в </w:t>
      </w:r>
      <w:proofErr w:type="gramStart"/>
      <w:r w:rsidRPr="009E30D2">
        <w:rPr>
          <w:szCs w:val="24"/>
        </w:rPr>
        <w:t>подпунктах</w:t>
      </w:r>
      <w:proofErr w:type="gramEnd"/>
      <w:r w:rsidRPr="009E30D2">
        <w:rPr>
          <w:szCs w:val="24"/>
        </w:rPr>
        <w:t xml:space="preserve"> 4-6 настоящего пункта</w:t>
      </w:r>
      <w:r w:rsidR="00C3595F" w:rsidRPr="009E30D2">
        <w:rPr>
          <w:szCs w:val="24"/>
        </w:rPr>
        <w:t>.</w:t>
      </w:r>
    </w:p>
    <w:p w:rsidR="00360253" w:rsidRPr="009E30D2" w:rsidRDefault="00360253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0D2">
        <w:rPr>
          <w:rFonts w:ascii="Arial" w:hAnsi="Arial" w:cs="Arial"/>
        </w:rPr>
        <w:t xml:space="preserve">К членам семей, указанных в </w:t>
      </w:r>
      <w:hyperlink r:id="rId10" w:history="1">
        <w:r w:rsidRPr="009E30D2">
          <w:rPr>
            <w:rStyle w:val="a8"/>
            <w:rFonts w:ascii="Arial" w:hAnsi="Arial" w:cs="Arial"/>
            <w:color w:val="auto"/>
            <w:u w:val="none"/>
          </w:rPr>
          <w:t xml:space="preserve">подпунктах </w:t>
        </w:r>
      </w:hyperlink>
      <w:r w:rsidR="00C3595F" w:rsidRPr="009E30D2">
        <w:rPr>
          <w:rFonts w:ascii="Arial" w:hAnsi="Arial" w:cs="Arial"/>
        </w:rPr>
        <w:t>4 - 6</w:t>
      </w:r>
      <w:hyperlink r:id="rId11" w:history="1">
        <w:r w:rsidRPr="009E30D2">
          <w:rPr>
            <w:rStyle w:val="a8"/>
            <w:rFonts w:ascii="Arial" w:hAnsi="Arial" w:cs="Arial"/>
            <w:color w:val="auto"/>
            <w:u w:val="none"/>
          </w:rPr>
          <w:t xml:space="preserve"> пункта 1</w:t>
        </w:r>
      </w:hyperlink>
      <w:r w:rsidR="00C3595F" w:rsidRPr="009E30D2">
        <w:rPr>
          <w:rFonts w:ascii="Arial" w:hAnsi="Arial" w:cs="Arial"/>
        </w:rPr>
        <w:t>.6</w:t>
      </w:r>
      <w:r w:rsidRPr="009E30D2">
        <w:rPr>
          <w:rFonts w:ascii="Arial" w:hAnsi="Arial" w:cs="Arial"/>
        </w:rPr>
        <w:t xml:space="preserve"> настояще</w:t>
      </w:r>
      <w:r w:rsidR="00C3595F" w:rsidRPr="009E30D2">
        <w:rPr>
          <w:rFonts w:ascii="Arial" w:hAnsi="Arial" w:cs="Arial"/>
        </w:rPr>
        <w:t>го</w:t>
      </w:r>
      <w:r w:rsidRPr="009E30D2">
        <w:rPr>
          <w:rFonts w:ascii="Arial" w:hAnsi="Arial" w:cs="Arial"/>
        </w:rPr>
        <w:t xml:space="preserve"> </w:t>
      </w:r>
      <w:r w:rsidR="00C3595F" w:rsidRPr="009E30D2">
        <w:rPr>
          <w:rFonts w:ascii="Arial" w:hAnsi="Arial" w:cs="Arial"/>
        </w:rPr>
        <w:t>решения</w:t>
      </w:r>
      <w:r w:rsidRPr="009E30D2">
        <w:rPr>
          <w:rFonts w:ascii="Arial" w:hAnsi="Arial" w:cs="Arial"/>
        </w:rPr>
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  <w:proofErr w:type="gramEnd"/>
    </w:p>
    <w:p w:rsidR="00C3595F" w:rsidRPr="009E30D2" w:rsidRDefault="00C3595F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Членам семей лиц, указанных в </w:t>
      </w:r>
      <w:hyperlink r:id="rId12" w:history="1">
        <w:proofErr w:type="gramStart"/>
        <w:r w:rsidRPr="009E30D2">
          <w:rPr>
            <w:rStyle w:val="a8"/>
            <w:rFonts w:ascii="Arial" w:hAnsi="Arial" w:cs="Arial"/>
            <w:color w:val="auto"/>
            <w:u w:val="none"/>
          </w:rPr>
          <w:t>подпунктах</w:t>
        </w:r>
        <w:proofErr w:type="gramEnd"/>
        <w:r w:rsidRPr="009E30D2">
          <w:rPr>
            <w:rStyle w:val="a8"/>
            <w:rFonts w:ascii="Arial" w:hAnsi="Arial" w:cs="Arial"/>
            <w:color w:val="auto"/>
            <w:u w:val="none"/>
          </w:rPr>
          <w:t xml:space="preserve"> </w:t>
        </w:r>
      </w:hyperlink>
      <w:r w:rsidRPr="009E30D2">
        <w:rPr>
          <w:rFonts w:ascii="Arial" w:hAnsi="Arial" w:cs="Arial"/>
        </w:rPr>
        <w:t>4 - 6</w:t>
      </w:r>
      <w:hyperlink r:id="rId13" w:history="1">
        <w:r w:rsidRPr="009E30D2">
          <w:rPr>
            <w:rStyle w:val="a8"/>
            <w:rFonts w:ascii="Arial" w:hAnsi="Arial" w:cs="Arial"/>
            <w:color w:val="auto"/>
            <w:u w:val="none"/>
          </w:rPr>
          <w:t xml:space="preserve"> пункта 1</w:t>
        </w:r>
      </w:hyperlink>
      <w:r w:rsidRPr="009E30D2">
        <w:rPr>
          <w:rFonts w:ascii="Arial" w:hAnsi="Arial" w:cs="Arial"/>
        </w:rPr>
        <w:t>.6 настоящего решения,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3595F" w:rsidRPr="009E30D2" w:rsidRDefault="00B54CF9" w:rsidP="009E30D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hyperlink r:id="rId14" w:history="1">
        <w:proofErr w:type="gramStart"/>
        <w:r w:rsidR="00C3595F" w:rsidRPr="009E30D2">
          <w:rPr>
            <w:rStyle w:val="a8"/>
            <w:rFonts w:ascii="Arial" w:hAnsi="Arial" w:cs="Arial"/>
            <w:color w:val="auto"/>
            <w:u w:val="none"/>
          </w:rPr>
          <w:t>Периодом</w:t>
        </w:r>
      </w:hyperlink>
      <w:r w:rsidR="00C3595F" w:rsidRPr="009E30D2">
        <w:rPr>
          <w:rFonts w:ascii="Arial" w:hAnsi="Arial" w:cs="Arial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настоящего решения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</w:t>
      </w:r>
      <w:r w:rsidR="009E30D2">
        <w:rPr>
          <w:rFonts w:ascii="Arial" w:hAnsi="Arial" w:cs="Arial"/>
        </w:rPr>
        <w:t>) в течение налогового периода.</w:t>
      </w:r>
      <w:proofErr w:type="gramEnd"/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>Налогоплательщики, имеющие право на налоговые льготы, предусмотренные подпунктом</w:t>
      </w:r>
      <w:r w:rsidR="00C3595F" w:rsidRPr="009E30D2">
        <w:rPr>
          <w:szCs w:val="24"/>
        </w:rPr>
        <w:t xml:space="preserve"> </w:t>
      </w:r>
      <w:r w:rsidRPr="009E30D2">
        <w:rPr>
          <w:szCs w:val="24"/>
        </w:rPr>
        <w:t xml:space="preserve">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</w:t>
      </w:r>
      <w:proofErr w:type="gramStart"/>
      <w:r w:rsidRPr="009E30D2">
        <w:rPr>
          <w:szCs w:val="24"/>
        </w:rPr>
        <w:t>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  <w:proofErr w:type="gramEnd"/>
    </w:p>
    <w:p w:rsidR="00360253" w:rsidRPr="009E30D2" w:rsidRDefault="00360253" w:rsidP="009E30D2">
      <w:pPr>
        <w:pStyle w:val="Table"/>
        <w:ind w:firstLine="709"/>
        <w:jc w:val="both"/>
        <w:rPr>
          <w:szCs w:val="24"/>
        </w:rPr>
      </w:pPr>
      <w:r w:rsidRPr="009E30D2">
        <w:rPr>
          <w:szCs w:val="24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</w:t>
      </w:r>
      <w:r w:rsidRPr="009E30D2">
        <w:rPr>
          <w:szCs w:val="24"/>
        </w:rPr>
        <w:lastRenderedPageBreak/>
        <w:t>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75FE2" w:rsidRPr="009E30D2" w:rsidRDefault="00C75FE2" w:rsidP="009E30D2">
      <w:pPr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 xml:space="preserve">2. Настоящее решение вступает в силу с 01.01.2025 года, но не ранее чем по истечении одного месяца со дня </w:t>
      </w:r>
      <w:r w:rsidR="00C3595F" w:rsidRPr="009E30D2">
        <w:rPr>
          <w:rFonts w:ascii="Arial" w:hAnsi="Arial" w:cs="Arial"/>
        </w:rPr>
        <w:t xml:space="preserve">его </w:t>
      </w:r>
      <w:r w:rsidRPr="009E30D2">
        <w:rPr>
          <w:rFonts w:ascii="Arial" w:hAnsi="Arial" w:cs="Arial"/>
        </w:rPr>
        <w:t>официального опубликования.</w:t>
      </w:r>
    </w:p>
    <w:p w:rsidR="007037B8" w:rsidRPr="009E30D2" w:rsidRDefault="007037B8" w:rsidP="009E30D2">
      <w:pPr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>3. Пункт 1.2. части 1 настоящего решения распространяет свое действие на правоотношения, возникшие с 01.01.2023 года.</w:t>
      </w:r>
    </w:p>
    <w:p w:rsidR="00C75FE2" w:rsidRPr="009E30D2" w:rsidRDefault="007037B8" w:rsidP="009E30D2">
      <w:pPr>
        <w:ind w:firstLine="709"/>
        <w:jc w:val="both"/>
        <w:rPr>
          <w:rFonts w:ascii="Arial" w:hAnsi="Arial" w:cs="Arial"/>
        </w:rPr>
      </w:pPr>
      <w:r w:rsidRPr="009E30D2">
        <w:rPr>
          <w:rFonts w:ascii="Arial" w:hAnsi="Arial" w:cs="Arial"/>
        </w:rPr>
        <w:t>4</w:t>
      </w:r>
      <w:r w:rsidR="00C75FE2" w:rsidRPr="009E30D2">
        <w:rPr>
          <w:rFonts w:ascii="Arial" w:hAnsi="Arial" w:cs="Arial"/>
        </w:rPr>
        <w:t>. Настоящее решение подлежит официальному опубликованию и размещению на официальном сайте поселения в сети «Интернет»</w:t>
      </w:r>
      <w:r w:rsidR="009E30D2">
        <w:rPr>
          <w:rFonts w:ascii="Arial" w:hAnsi="Arial" w:cs="Arial"/>
        </w:rPr>
        <w:t>.</w:t>
      </w:r>
    </w:p>
    <w:p w:rsidR="00116018" w:rsidRPr="009E30D2" w:rsidRDefault="00116018" w:rsidP="009E30D2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B0FEE" w:rsidRPr="009E30D2" w:rsidRDefault="001B0FEE" w:rsidP="009E30D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17F88" w:rsidRPr="006C40FB" w:rsidTr="008560D6">
        <w:tc>
          <w:tcPr>
            <w:tcW w:w="3284" w:type="dxa"/>
          </w:tcPr>
          <w:p w:rsidR="00A17F88" w:rsidRPr="00A17F88" w:rsidRDefault="00A17F88" w:rsidP="008560D6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 xml:space="preserve">Заместитель председателя Совета </w:t>
            </w:r>
          </w:p>
          <w:p w:rsidR="00A17F88" w:rsidRPr="00A17F88" w:rsidRDefault="00A17F88" w:rsidP="008560D6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 xml:space="preserve">народных депутатов </w:t>
            </w:r>
          </w:p>
          <w:p w:rsidR="00A17F88" w:rsidRPr="00A17F88" w:rsidRDefault="00A17F88" w:rsidP="008560D6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Анновского сельского поселения</w:t>
            </w:r>
          </w:p>
          <w:p w:rsidR="00A17F88" w:rsidRPr="00A17F88" w:rsidRDefault="00A17F88" w:rsidP="008560D6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 xml:space="preserve">Бобровского муниципального района </w:t>
            </w:r>
          </w:p>
          <w:p w:rsidR="00A17F88" w:rsidRPr="00A17F88" w:rsidRDefault="00A17F88" w:rsidP="008560D6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3285" w:type="dxa"/>
          </w:tcPr>
          <w:p w:rsidR="00A17F88" w:rsidRPr="00A17F88" w:rsidRDefault="00A17F88" w:rsidP="008560D6">
            <w:pPr>
              <w:tabs>
                <w:tab w:val="left" w:pos="6510"/>
              </w:tabs>
              <w:ind w:firstLine="709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17F88" w:rsidRPr="00A17F88" w:rsidRDefault="00A17F88" w:rsidP="00A17F88">
            <w:pPr>
              <w:tabs>
                <w:tab w:val="left" w:pos="6510"/>
              </w:tabs>
              <w:rPr>
                <w:rFonts w:ascii="Arial" w:hAnsi="Arial" w:cs="Arial"/>
              </w:rPr>
            </w:pPr>
            <w:r w:rsidRPr="00A17F88">
              <w:rPr>
                <w:rFonts w:ascii="Arial" w:hAnsi="Arial" w:cs="Arial"/>
              </w:rPr>
              <w:t>Н.В. Анохина</w:t>
            </w:r>
          </w:p>
        </w:tc>
      </w:tr>
    </w:tbl>
    <w:p w:rsidR="001B0FEE" w:rsidRPr="009E30D2" w:rsidRDefault="001B0FEE" w:rsidP="009E30D2">
      <w:pPr>
        <w:pStyle w:val="a5"/>
        <w:tabs>
          <w:tab w:val="left" w:pos="4536"/>
        </w:tabs>
        <w:ind w:firstLine="709"/>
        <w:rPr>
          <w:rFonts w:ascii="Arial" w:hAnsi="Arial" w:cs="Arial"/>
          <w:sz w:val="24"/>
          <w:szCs w:val="24"/>
        </w:rPr>
      </w:pPr>
    </w:p>
    <w:p w:rsidR="001B0FEE" w:rsidRPr="009E30D2" w:rsidRDefault="001B0FEE" w:rsidP="009E30D2">
      <w:pPr>
        <w:ind w:firstLine="709"/>
        <w:rPr>
          <w:rFonts w:ascii="Arial" w:hAnsi="Arial" w:cs="Arial"/>
        </w:rPr>
      </w:pPr>
    </w:p>
    <w:sectPr w:rsidR="001B0FEE" w:rsidRPr="009E30D2" w:rsidSect="009E30D2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B4CEE8A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080D"/>
    <w:rsid w:val="003B5A1A"/>
    <w:rsid w:val="003B6CD2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197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1DE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54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1958"/>
    <w:rsid w:val="00844FA7"/>
    <w:rsid w:val="008477FC"/>
    <w:rsid w:val="0085021F"/>
    <w:rsid w:val="00850C2B"/>
    <w:rsid w:val="00856377"/>
    <w:rsid w:val="0085777D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67672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B78F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0D2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17F88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54CF9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418D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lipovka</dc:creator>
  <cp:lastModifiedBy>User</cp:lastModifiedBy>
  <cp:revision>8</cp:revision>
  <cp:lastPrinted>2024-11-25T09:00:00Z</cp:lastPrinted>
  <dcterms:created xsi:type="dcterms:W3CDTF">2024-11-25T08:48:00Z</dcterms:created>
  <dcterms:modified xsi:type="dcterms:W3CDTF">2024-11-25T11:09:00Z</dcterms:modified>
</cp:coreProperties>
</file>